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A2FC" w14:textId="77777777" w:rsidR="00AB58F7" w:rsidRDefault="004D5FAD">
      <w:pPr>
        <w:pStyle w:val="Heading2"/>
        <w:jc w:val="center"/>
        <w:rPr>
          <w:b/>
        </w:rPr>
      </w:pPr>
      <w:r>
        <w:rPr>
          <w:b/>
        </w:rPr>
        <w:t xml:space="preserve">Valencia College </w:t>
      </w:r>
      <w:r w:rsidR="000B0EC4">
        <w:rPr>
          <w:b/>
        </w:rPr>
        <w:t>West</w:t>
      </w:r>
      <w:r w:rsidR="00EC3332">
        <w:rPr>
          <w:b/>
        </w:rPr>
        <w:t xml:space="preserve"> </w:t>
      </w:r>
      <w:r w:rsidR="00AB58F7">
        <w:rPr>
          <w:b/>
        </w:rPr>
        <w:t>Science Department</w:t>
      </w:r>
    </w:p>
    <w:p w14:paraId="793B7A28" w14:textId="2FB45BDF" w:rsidR="00AB58F7" w:rsidRDefault="00064739">
      <w:pPr>
        <w:pStyle w:val="Heading2"/>
        <w:jc w:val="center"/>
      </w:pPr>
      <w:r>
        <w:rPr>
          <w:b/>
        </w:rPr>
        <w:t xml:space="preserve">Organic Chemistry </w:t>
      </w:r>
      <w:r w:rsidR="009B37E6">
        <w:rPr>
          <w:b/>
        </w:rPr>
        <w:t>I</w:t>
      </w:r>
    </w:p>
    <w:p w14:paraId="79CA3DD9" w14:textId="14100ADD" w:rsidR="00AB58F7" w:rsidRDefault="00E63334">
      <w:pPr>
        <w:pStyle w:val="Heading5"/>
        <w:jc w:val="center"/>
      </w:pPr>
      <w:r>
        <w:t>Online</w:t>
      </w:r>
      <w:r w:rsidR="00664264">
        <w:br/>
      </w:r>
    </w:p>
    <w:p w14:paraId="5EB3AEA2" w14:textId="77777777" w:rsidR="00AB58F7" w:rsidRDefault="00664264">
      <w:pPr>
        <w:pStyle w:val="Heading2"/>
        <w:rPr>
          <w:sz w:val="20"/>
          <w:u w:val="single"/>
        </w:rPr>
      </w:pPr>
      <w:r w:rsidRPr="007007D8">
        <w:rPr>
          <w:sz w:val="20"/>
        </w:rPr>
        <w:t>*See starting page 5 for more info</w:t>
      </w:r>
      <w:r w:rsidR="007007D8" w:rsidRPr="007007D8">
        <w:rPr>
          <w:sz w:val="20"/>
        </w:rPr>
        <w:t xml:space="preserve"> on labs</w:t>
      </w:r>
      <w:r w:rsidRPr="007007D8">
        <w:rPr>
          <w:sz w:val="20"/>
        </w:rPr>
        <w:t>.</w:t>
      </w:r>
      <w:r>
        <w:rPr>
          <w:sz w:val="22"/>
        </w:rPr>
        <w:br/>
      </w:r>
    </w:p>
    <w:p w14:paraId="2E3F5FFC" w14:textId="77777777" w:rsidR="0016327B" w:rsidRPr="00E144C5" w:rsidRDefault="0016327B" w:rsidP="0016327B">
      <w:pPr>
        <w:rPr>
          <w:b/>
          <w:u w:val="single"/>
        </w:rPr>
      </w:pPr>
      <w:r w:rsidRPr="00E144C5">
        <w:rPr>
          <w:b/>
          <w:u w:val="single"/>
        </w:rPr>
        <w:t>Professor</w:t>
      </w:r>
    </w:p>
    <w:p w14:paraId="505205EF" w14:textId="77777777" w:rsidR="0016327B" w:rsidRPr="00E144C5" w:rsidRDefault="004D5FAD" w:rsidP="0016327B">
      <w:r>
        <w:t>Name:</w:t>
      </w:r>
      <w:r>
        <w:tab/>
      </w:r>
      <w:r>
        <w:tab/>
        <w:t>Dr</w:t>
      </w:r>
      <w:r w:rsidR="0016327B">
        <w:t xml:space="preserve">. </w:t>
      </w:r>
      <w:r>
        <w:t>Simon Tang</w:t>
      </w:r>
    </w:p>
    <w:p w14:paraId="75BA9549" w14:textId="77777777" w:rsidR="0016327B" w:rsidRPr="00E144C5" w:rsidRDefault="0016327B" w:rsidP="0016327B">
      <w:r w:rsidRPr="00E144C5">
        <w:t xml:space="preserve">E-mail: </w:t>
      </w:r>
      <w:r w:rsidRPr="00E144C5">
        <w:tab/>
      </w:r>
      <w:r w:rsidR="004D5FAD" w:rsidRPr="004D5FAD">
        <w:t>stan</w:t>
      </w:r>
      <w:r w:rsidR="004D5FAD">
        <w:t>g@valenciacollege.edu</w:t>
      </w:r>
    </w:p>
    <w:p w14:paraId="207F9B45" w14:textId="7C5944C0" w:rsidR="0016327B" w:rsidRDefault="001114A3" w:rsidP="0036506F">
      <w:r>
        <w:t>Zoom Rm ID</w:t>
      </w:r>
      <w:r w:rsidR="009F51ED">
        <w:t>:</w:t>
      </w:r>
      <w:r>
        <w:tab/>
      </w:r>
      <w:r w:rsidRPr="001114A3">
        <w:t>437-053-1645</w:t>
      </w:r>
    </w:p>
    <w:p w14:paraId="5A7462AF" w14:textId="77777777" w:rsidR="0036506F" w:rsidRDefault="0036506F" w:rsidP="0036506F">
      <w:pPr>
        <w:rPr>
          <w:u w:val="single"/>
        </w:rPr>
      </w:pPr>
    </w:p>
    <w:p w14:paraId="3DFAAB64" w14:textId="77777777" w:rsidR="0016327B" w:rsidRPr="00E144C5" w:rsidRDefault="0016327B" w:rsidP="0016327B">
      <w:pPr>
        <w:rPr>
          <w:b/>
          <w:u w:val="single"/>
        </w:rPr>
      </w:pPr>
      <w:r w:rsidRPr="00E144C5">
        <w:rPr>
          <w:b/>
          <w:u w:val="single"/>
        </w:rPr>
        <w:t>Course</w:t>
      </w:r>
    </w:p>
    <w:p w14:paraId="548DF0AC" w14:textId="77777777" w:rsidR="0016327B" w:rsidRPr="005853D6" w:rsidRDefault="00D9071E" w:rsidP="0016327B">
      <w:r>
        <w:t>Name:</w:t>
      </w:r>
      <w:r>
        <w:tab/>
      </w:r>
      <w:r>
        <w:tab/>
      </w:r>
      <w:r w:rsidR="00064739">
        <w:t xml:space="preserve">Organic Chemistry </w:t>
      </w:r>
      <w:r w:rsidR="002961EE">
        <w:t>I</w:t>
      </w:r>
    </w:p>
    <w:p w14:paraId="6456CC0D" w14:textId="77777777" w:rsidR="0016327B" w:rsidRDefault="0016327B" w:rsidP="0016327B">
      <w:pPr>
        <w:pStyle w:val="BodyText2"/>
        <w:ind w:left="1440" w:hanging="1440"/>
      </w:pPr>
      <w:r w:rsidRPr="005853D6">
        <w:t>Description:</w:t>
      </w:r>
      <w:r w:rsidRPr="005853D6">
        <w:tab/>
      </w:r>
      <w:r w:rsidR="00064739" w:rsidRPr="00064739">
        <w:rPr>
          <w:szCs w:val="22"/>
        </w:rPr>
        <w:t>This course deals with organic compounds, their properties, reactions, and synthesis, emphasizing dependence of properties and reaction mechanisms upon structure. Laboratory illustrates techniques of separation, identification, and purification.</w:t>
      </w:r>
    </w:p>
    <w:p w14:paraId="70DEF931" w14:textId="77777777" w:rsidR="002961EE" w:rsidRPr="00FA7DFE" w:rsidRDefault="002961EE" w:rsidP="0016327B">
      <w:pPr>
        <w:pStyle w:val="BodyText2"/>
        <w:ind w:left="1440" w:hanging="1440"/>
      </w:pPr>
    </w:p>
    <w:p w14:paraId="350AD146" w14:textId="77777777" w:rsidR="0016327B" w:rsidRDefault="00D9071E" w:rsidP="0016327B">
      <w:pPr>
        <w:ind w:left="1440" w:hanging="1440"/>
        <w:jc w:val="both"/>
        <w:rPr>
          <w:color w:val="000000"/>
        </w:rPr>
      </w:pPr>
      <w:r>
        <w:t>Prerequisites:</w:t>
      </w:r>
      <w:r>
        <w:tab/>
      </w:r>
      <w:r w:rsidR="00064739" w:rsidRPr="00064739">
        <w:rPr>
          <w:szCs w:val="22"/>
        </w:rPr>
        <w:t>CHM1046C or comparable college level general chemistry course.</w:t>
      </w:r>
    </w:p>
    <w:p w14:paraId="7B0B49A9" w14:textId="77777777" w:rsidR="00EA391C" w:rsidRPr="0069374A" w:rsidRDefault="00EA391C" w:rsidP="0016327B">
      <w:pPr>
        <w:ind w:left="1440" w:hanging="1440"/>
        <w:jc w:val="both"/>
      </w:pPr>
    </w:p>
    <w:p w14:paraId="7B15D36C" w14:textId="77777777" w:rsidR="0016327B" w:rsidRDefault="0016327B" w:rsidP="0016327B">
      <w:pPr>
        <w:ind w:left="1440" w:hanging="1440"/>
        <w:rPr>
          <w:u w:val="single"/>
        </w:rPr>
      </w:pPr>
      <w:r w:rsidRPr="005853D6">
        <w:t>Co-requisites:</w:t>
      </w:r>
      <w:r w:rsidRPr="005853D6">
        <w:tab/>
        <w:t>None</w:t>
      </w:r>
    </w:p>
    <w:p w14:paraId="0F5CE055" w14:textId="77777777" w:rsidR="0016327B" w:rsidRDefault="0016327B" w:rsidP="0016327B">
      <w:pPr>
        <w:ind w:left="1440" w:hanging="1440"/>
        <w:jc w:val="both"/>
        <w:rPr>
          <w:b/>
          <w:u w:val="single"/>
        </w:rPr>
      </w:pPr>
    </w:p>
    <w:p w14:paraId="7916C75C" w14:textId="77777777" w:rsidR="0016327B" w:rsidRPr="005853D6" w:rsidRDefault="0016327B" w:rsidP="0016327B">
      <w:pPr>
        <w:ind w:left="1440" w:hanging="1440"/>
        <w:jc w:val="both"/>
        <w:rPr>
          <w:b/>
          <w:u w:val="single"/>
        </w:rPr>
      </w:pPr>
      <w:r w:rsidRPr="005853D6">
        <w:rPr>
          <w:b/>
          <w:u w:val="single"/>
        </w:rPr>
        <w:t>Educational Materials</w:t>
      </w:r>
    </w:p>
    <w:p w14:paraId="79EB143F" w14:textId="2EDA7765" w:rsidR="00EA391C" w:rsidRDefault="0016327B" w:rsidP="00EA391C">
      <w:pPr>
        <w:ind w:left="1440" w:hanging="1440"/>
        <w:jc w:val="both"/>
      </w:pPr>
      <w:r w:rsidRPr="005853D6">
        <w:t>Text:</w:t>
      </w:r>
      <w:r w:rsidRPr="005853D6">
        <w:tab/>
      </w:r>
      <w:r w:rsidR="00E63334" w:rsidRPr="00E63334">
        <w:t xml:space="preserve">Organic Chemistry </w:t>
      </w:r>
      <w:r w:rsidR="009359A1">
        <w:t>–</w:t>
      </w:r>
      <w:r w:rsidR="00E63334" w:rsidRPr="00E63334">
        <w:t xml:space="preserve"> </w:t>
      </w:r>
      <w:r w:rsidR="009359A1">
        <w:t xml:space="preserve">W/ </w:t>
      </w:r>
      <w:r w:rsidR="00E63334" w:rsidRPr="00E63334">
        <w:t>Connect (2 Year) - 11th edition</w:t>
      </w:r>
      <w:r w:rsidR="009359A1">
        <w:t>. By Carey. ISBN: 9781264355273</w:t>
      </w:r>
    </w:p>
    <w:p w14:paraId="4A74B098" w14:textId="77777777" w:rsidR="0049715E" w:rsidRPr="00EA391C" w:rsidRDefault="0049715E" w:rsidP="00EA391C">
      <w:pPr>
        <w:ind w:left="1440" w:hanging="1440"/>
        <w:jc w:val="both"/>
      </w:pPr>
      <w:r>
        <w:t>Recommended: Organic chemistry as a second language by Klein. ISBN: 1119234492</w:t>
      </w:r>
    </w:p>
    <w:p w14:paraId="79A78CDC" w14:textId="77777777" w:rsidR="009B53E9" w:rsidRDefault="009B53E9" w:rsidP="00EA391C">
      <w:pPr>
        <w:ind w:left="1440" w:hanging="1440"/>
        <w:jc w:val="both"/>
        <w:rPr>
          <w:iCs/>
        </w:rPr>
      </w:pPr>
    </w:p>
    <w:p w14:paraId="2BD3C55D" w14:textId="084C3681" w:rsidR="0016327B" w:rsidRDefault="0016327B" w:rsidP="0016327B">
      <w:pPr>
        <w:ind w:left="1440" w:hanging="1440"/>
        <w:jc w:val="both"/>
      </w:pPr>
      <w:r>
        <w:rPr>
          <w:iCs/>
        </w:rPr>
        <w:t>Other:</w:t>
      </w:r>
      <w:r>
        <w:rPr>
          <w:iCs/>
        </w:rPr>
        <w:tab/>
      </w:r>
      <w:r>
        <w:t xml:space="preserve">Scientific Calculator, </w:t>
      </w:r>
      <w:r w:rsidRPr="005853D6">
        <w:t>ability to access internet</w:t>
      </w:r>
      <w:r>
        <w:t>, PowerPoint Slides</w:t>
      </w:r>
    </w:p>
    <w:p w14:paraId="76475AEC" w14:textId="77777777" w:rsidR="0016327B" w:rsidRPr="0070319D" w:rsidRDefault="0012234B" w:rsidP="00117CC2">
      <w:pPr>
        <w:ind w:left="1440" w:hanging="1440"/>
        <w:jc w:val="both"/>
      </w:pPr>
      <w:r>
        <w:tab/>
      </w:r>
    </w:p>
    <w:p w14:paraId="2A77FD48" w14:textId="77777777" w:rsidR="0016327B" w:rsidRDefault="0016327B" w:rsidP="0016327B">
      <w:pPr>
        <w:jc w:val="both"/>
        <w:rPr>
          <w:b/>
          <w:u w:val="single"/>
        </w:rPr>
      </w:pPr>
      <w:r w:rsidRPr="005853D6">
        <w:rPr>
          <w:b/>
          <w:u w:val="single"/>
        </w:rPr>
        <w:t>Assessment Process</w:t>
      </w:r>
      <w:r w:rsidR="00986A6D">
        <w:rPr>
          <w:b/>
          <w:u w:val="single"/>
        </w:rPr>
        <w:t xml:space="preserve"> </w:t>
      </w:r>
    </w:p>
    <w:p w14:paraId="583C7C36" w14:textId="7DBE3138" w:rsidR="0016327B" w:rsidRDefault="00180C37" w:rsidP="0016327B">
      <w:r>
        <w:t>Hour Exams (3)</w:t>
      </w:r>
      <w:r>
        <w:tab/>
      </w:r>
      <w:r>
        <w:tab/>
        <w:t>4</w:t>
      </w:r>
      <w:r w:rsidR="00D457F4">
        <w:t>8</w:t>
      </w:r>
      <w:r w:rsidR="00B7446A">
        <w:t>%</w:t>
      </w:r>
      <w:r w:rsidR="007E1C7E">
        <w:tab/>
      </w:r>
      <w:r w:rsidR="007E1C7E">
        <w:tab/>
      </w:r>
      <w:r w:rsidR="007E1C7E">
        <w:tab/>
        <w:t>A = &gt;89</w:t>
      </w:r>
      <w:r w:rsidR="00B7446A">
        <w:t>.</w:t>
      </w:r>
      <w:r>
        <w:t>5</w:t>
      </w:r>
    </w:p>
    <w:p w14:paraId="23760148" w14:textId="5AF10E3B" w:rsidR="0016327B" w:rsidRDefault="0016327B" w:rsidP="0016327B">
      <w:pPr>
        <w:pStyle w:val="Heading2"/>
      </w:pPr>
      <w:r>
        <w:t xml:space="preserve">Pop-Quizzes </w:t>
      </w:r>
      <w:r w:rsidR="00452A92">
        <w:t>(</w:t>
      </w:r>
      <w:r w:rsidR="00E736B4">
        <w:t>7</w:t>
      </w:r>
      <w:r w:rsidR="00452A92">
        <w:t>)</w:t>
      </w:r>
      <w:r>
        <w:tab/>
      </w:r>
      <w:r>
        <w:tab/>
        <w:t>1</w:t>
      </w:r>
      <w:r w:rsidR="00D457F4">
        <w:t>5</w:t>
      </w:r>
      <w:r w:rsidR="00B7446A">
        <w:t>%</w:t>
      </w:r>
      <w:r>
        <w:tab/>
      </w:r>
      <w:r>
        <w:tab/>
      </w:r>
      <w:r>
        <w:tab/>
        <w:t xml:space="preserve">B = </w:t>
      </w:r>
      <w:r w:rsidR="007E1C7E">
        <w:t>79</w:t>
      </w:r>
      <w:r w:rsidR="00B7446A">
        <w:t>.</w:t>
      </w:r>
      <w:r w:rsidR="00180C37">
        <w:t>5</w:t>
      </w:r>
      <w:r>
        <w:t>-89</w:t>
      </w:r>
      <w:r w:rsidR="00B7446A">
        <w:t>.</w:t>
      </w:r>
      <w:r w:rsidR="00180C37">
        <w:t>4</w:t>
      </w:r>
    </w:p>
    <w:p w14:paraId="56A12037" w14:textId="77777777" w:rsidR="00E63B57" w:rsidRDefault="00E63B57" w:rsidP="00E63B57">
      <w:r>
        <w:t>Homework</w:t>
      </w:r>
      <w:r>
        <w:tab/>
      </w:r>
      <w:r>
        <w:tab/>
      </w:r>
      <w:r>
        <w:tab/>
        <w:t>5%</w:t>
      </w:r>
      <w:r>
        <w:tab/>
      </w:r>
      <w:r>
        <w:tab/>
      </w:r>
      <w:r>
        <w:tab/>
        <w:t>C = 69.5-79.4</w:t>
      </w:r>
    </w:p>
    <w:p w14:paraId="7E5DB2DF" w14:textId="77777777" w:rsidR="00E63B57" w:rsidRDefault="00E63B57" w:rsidP="00E63B57">
      <w:r>
        <w:t>Final Exam</w:t>
      </w:r>
      <w:r>
        <w:tab/>
      </w:r>
      <w:r>
        <w:tab/>
      </w:r>
      <w:r>
        <w:tab/>
        <w:t>15%</w:t>
      </w:r>
      <w:r>
        <w:tab/>
      </w:r>
      <w:r>
        <w:tab/>
      </w:r>
      <w:r>
        <w:tab/>
        <w:t>D = 59.5-69.4</w:t>
      </w:r>
    </w:p>
    <w:p w14:paraId="6BA40D7E" w14:textId="5D9838A9" w:rsidR="00E63B57" w:rsidRDefault="00E63B57" w:rsidP="00E63B57">
      <w:pPr>
        <w:pStyle w:val="BodyTextIndent"/>
        <w:ind w:left="0"/>
      </w:pPr>
      <w:r>
        <w:t>Laboratories</w:t>
      </w:r>
      <w:r>
        <w:tab/>
      </w:r>
      <w:r>
        <w:tab/>
      </w:r>
      <w:r>
        <w:tab/>
        <w:t>17%</w:t>
      </w:r>
      <w:r>
        <w:tab/>
      </w:r>
      <w:r>
        <w:tab/>
      </w:r>
      <w:r>
        <w:tab/>
        <w:t>F = 0-59.4</w:t>
      </w:r>
    </w:p>
    <w:p w14:paraId="33C2847C" w14:textId="77777777" w:rsidR="00E63B57" w:rsidRPr="0016327B" w:rsidRDefault="00E63B57" w:rsidP="00E63B57">
      <w:pPr>
        <w:pStyle w:val="BodyTextIndent"/>
        <w:ind w:left="0"/>
      </w:pPr>
    </w:p>
    <w:p w14:paraId="3FCD418A" w14:textId="77777777" w:rsidR="0016327B" w:rsidRPr="00B4775A" w:rsidRDefault="0016327B" w:rsidP="0016327B">
      <w:pPr>
        <w:jc w:val="both"/>
        <w:rPr>
          <w:b/>
          <w:u w:val="single"/>
        </w:rPr>
      </w:pPr>
      <w:r w:rsidRPr="00B4775A">
        <w:rPr>
          <w:b/>
          <w:u w:val="single"/>
        </w:rPr>
        <w:t>Attendance</w:t>
      </w:r>
    </w:p>
    <w:p w14:paraId="405816A9" w14:textId="4ECC9FC9" w:rsidR="00B27960" w:rsidRDefault="00CE69F5" w:rsidP="0016327B">
      <w:pPr>
        <w:jc w:val="both"/>
      </w:pPr>
      <w:r>
        <w:t xml:space="preserve">Regular class participation are the most important factors that promote success in college.  </w:t>
      </w:r>
      <w:r w:rsidR="009156B7">
        <w:t>Being an online course, attendance is determined by weekly participation in assignments</w:t>
      </w:r>
      <w:r>
        <w:t xml:space="preserve">. Student absences which exceed </w:t>
      </w:r>
      <w:r w:rsidRPr="00B50EE5">
        <w:rPr>
          <w:b/>
        </w:rPr>
        <w:t>ten percent</w:t>
      </w:r>
      <w:r>
        <w:t xml:space="preserve"> of the total amount of class meeting times including labs may lead to a withdrawal from the course without prior notice. </w:t>
      </w:r>
      <w:r w:rsidR="006817DD">
        <w:t xml:space="preserve">I will be trying to organize live online sessions with the class to go over material and answer questions using </w:t>
      </w:r>
      <w:r w:rsidR="006817DD" w:rsidRPr="006817DD">
        <w:rPr>
          <w:b/>
          <w:bCs/>
        </w:rPr>
        <w:t>Zoom</w:t>
      </w:r>
      <w:r w:rsidR="006817DD">
        <w:t xml:space="preserve">. </w:t>
      </w:r>
    </w:p>
    <w:p w14:paraId="0E6A2ED5" w14:textId="77777777" w:rsidR="00EA391C" w:rsidRDefault="00EA391C" w:rsidP="0016327B">
      <w:pPr>
        <w:jc w:val="both"/>
      </w:pPr>
    </w:p>
    <w:p w14:paraId="1A936844" w14:textId="77777777" w:rsidR="00B27960" w:rsidRPr="00B27960" w:rsidRDefault="00B27960" w:rsidP="0016327B">
      <w:pPr>
        <w:jc w:val="both"/>
        <w:rPr>
          <w:b/>
          <w:u w:val="single"/>
        </w:rPr>
      </w:pPr>
      <w:r w:rsidRPr="00B27960">
        <w:rPr>
          <w:b/>
          <w:u w:val="single"/>
        </w:rPr>
        <w:t xml:space="preserve">Available Resources </w:t>
      </w:r>
    </w:p>
    <w:p w14:paraId="2413A5BD" w14:textId="5B26D51B" w:rsidR="0016327B" w:rsidRDefault="00751347" w:rsidP="0016327B">
      <w:pPr>
        <w:jc w:val="both"/>
      </w:pPr>
      <w:r>
        <w:t>C</w:t>
      </w:r>
      <w:r w:rsidR="005F3651">
        <w:t>opies</w:t>
      </w:r>
      <w:r w:rsidR="00B27960">
        <w:t xml:space="preserve"> of </w:t>
      </w:r>
      <w:r w:rsidR="005F3651">
        <w:t>the PowerPoint</w:t>
      </w:r>
      <w:r w:rsidR="00B27960">
        <w:t xml:space="preserve"> slides will be made available</w:t>
      </w:r>
      <w:r w:rsidR="005F3651">
        <w:t xml:space="preserve"> online</w:t>
      </w:r>
      <w:r w:rsidR="00B27960">
        <w:t xml:space="preserve">.  </w:t>
      </w:r>
      <w:r w:rsidR="009156B7">
        <w:t xml:space="preserve">Pre-recorded lectures are planned to be made available per chapter.  Weekly meetings for chapter review and questions will be available </w:t>
      </w:r>
      <w:r w:rsidR="00940E1C">
        <w:t>during the week.</w:t>
      </w:r>
      <w:r w:rsidR="0036506F">
        <w:t xml:space="preserve">  </w:t>
      </w:r>
      <w:r w:rsidR="00940E1C">
        <w:t xml:space="preserve">Online tutoring should be available </w:t>
      </w:r>
      <w:r w:rsidR="00940E1C">
        <w:lastRenderedPageBreak/>
        <w:t xml:space="preserve">throughout the semester </w:t>
      </w:r>
      <w:r w:rsidR="006111CE">
        <w:t>by the school.</w:t>
      </w:r>
      <w:r w:rsidR="00BF1A67">
        <w:t xml:space="preserve">  Know that Valencia does offer Microsoft 365, which has all the common Microsoft software for free through your Atlas account.  Also useful is Microsoft Lens, which allows you to scan pages into pdf. </w:t>
      </w:r>
      <w:r w:rsidR="004C3EA4">
        <w:t>f</w:t>
      </w:r>
      <w:r w:rsidR="00BF1A67">
        <w:t>iles.</w:t>
      </w:r>
    </w:p>
    <w:p w14:paraId="20C9FD82" w14:textId="348F5094" w:rsidR="009B53E9" w:rsidRDefault="00940E1C" w:rsidP="0012234B">
      <w:pPr>
        <w:rPr>
          <w:u w:val="single"/>
        </w:rPr>
      </w:pPr>
      <w:r>
        <w:rPr>
          <w:u w:val="single"/>
        </w:rPr>
        <w:br/>
      </w:r>
    </w:p>
    <w:p w14:paraId="000F2066" w14:textId="77777777" w:rsidR="0016327B" w:rsidRPr="00B4775A" w:rsidRDefault="0016327B" w:rsidP="0016327B">
      <w:pPr>
        <w:jc w:val="both"/>
        <w:rPr>
          <w:b/>
          <w:u w:val="single"/>
        </w:rPr>
      </w:pPr>
      <w:r w:rsidRPr="00B4775A">
        <w:rPr>
          <w:b/>
          <w:u w:val="single"/>
        </w:rPr>
        <w:t>Policies</w:t>
      </w:r>
    </w:p>
    <w:p w14:paraId="5F5A970F" w14:textId="77777777" w:rsidR="0016327B" w:rsidRDefault="0016327B" w:rsidP="0016327B">
      <w:pPr>
        <w:jc w:val="both"/>
      </w:pPr>
    </w:p>
    <w:p w14:paraId="31620885" w14:textId="77777777" w:rsidR="0016327B" w:rsidRPr="00B4775A" w:rsidRDefault="0016327B" w:rsidP="0016327B">
      <w:pPr>
        <w:pStyle w:val="BodyText"/>
        <w:jc w:val="both"/>
        <w:rPr>
          <w:b w:val="0"/>
        </w:rPr>
      </w:pPr>
      <w:bookmarkStart w:id="0" w:name="_Hlk40448289"/>
      <w:r w:rsidRPr="00B27960">
        <w:t>Make-Up</w:t>
      </w:r>
      <w:r>
        <w:rPr>
          <w:b w:val="0"/>
        </w:rPr>
        <w:t xml:space="preserve">:  </w:t>
      </w:r>
      <w:r w:rsidRPr="00B4775A">
        <w:rPr>
          <w:b w:val="0"/>
        </w:rPr>
        <w:t xml:space="preserve">There will be NO make-up quizzes, exams, or late homework </w:t>
      </w:r>
      <w:r w:rsidR="004D5FAD">
        <w:rPr>
          <w:b w:val="0"/>
        </w:rPr>
        <w:t>without proper reasoning.  Please communicate with me as early as possible so that any issues can be resolved in a timely manner.</w:t>
      </w:r>
    </w:p>
    <w:p w14:paraId="18EDB747" w14:textId="77777777" w:rsidR="0016327B" w:rsidRDefault="0016327B" w:rsidP="0016327B">
      <w:pPr>
        <w:jc w:val="both"/>
      </w:pPr>
    </w:p>
    <w:p w14:paraId="057AAFE6" w14:textId="7F53867F" w:rsidR="009F51ED" w:rsidRDefault="0016327B" w:rsidP="00505504">
      <w:pPr>
        <w:jc w:val="both"/>
      </w:pPr>
      <w:r w:rsidRPr="00B27960">
        <w:rPr>
          <w:b/>
        </w:rPr>
        <w:t>Cheating</w:t>
      </w:r>
      <w:r w:rsidRPr="00B4775A">
        <w:t>:</w:t>
      </w:r>
      <w:r w:rsidR="00B959E4">
        <w:t xml:space="preserve"> </w:t>
      </w:r>
      <w:r w:rsidR="00940E1C">
        <w:t>This is a more difficult variable to control in an online setting.  Since all work is essentially take-home, use of outside material is allowed.  This however must then be balanced with strictly timed exams</w:t>
      </w:r>
      <w:r w:rsidR="009359A1">
        <w:t xml:space="preserve"> </w:t>
      </w:r>
      <w:r w:rsidR="00E736B4">
        <w:t>and</w:t>
      </w:r>
      <w:r w:rsidR="009359A1">
        <w:t xml:space="preserve"> the use of Honorlock.</w:t>
      </w:r>
    </w:p>
    <w:p w14:paraId="6B9A934F" w14:textId="77777777" w:rsidR="009359A1" w:rsidRDefault="009359A1" w:rsidP="00505504">
      <w:pPr>
        <w:jc w:val="both"/>
      </w:pPr>
    </w:p>
    <w:p w14:paraId="3AC58C8C" w14:textId="6B65DE18" w:rsidR="009359A1" w:rsidRDefault="009359A1" w:rsidP="00505504">
      <w:pPr>
        <w:jc w:val="both"/>
      </w:pPr>
      <w:r w:rsidRPr="008E13F5">
        <w:rPr>
          <w:b/>
          <w:bCs/>
        </w:rPr>
        <w:t>Copyright Policy:</w:t>
      </w:r>
      <w:r>
        <w:rPr>
          <w:b/>
          <w:bCs/>
        </w:rPr>
        <w:t xml:space="preserve"> </w:t>
      </w:r>
      <w:r w:rsidRPr="00D07637">
        <w:t>Any and all material that is released from this course is to not be redistributed to others outside of our class section without my permission.  Those who do so may be subject to, among other processes, the Student Code of Conduct and/or academic penalties. This is strictly prohibited, and any evidence of misconduct can result in an “F” in the course.  Even if the course has ended, if evidence of misconduct was produced later, a change of grade may be submitted by me to the institution.</w:t>
      </w:r>
    </w:p>
    <w:p w14:paraId="3E063555" w14:textId="77777777" w:rsidR="00E63B57" w:rsidRDefault="00E63B57" w:rsidP="00505504">
      <w:pPr>
        <w:jc w:val="both"/>
      </w:pPr>
    </w:p>
    <w:p w14:paraId="48F5CEFE" w14:textId="77777777" w:rsidR="00E63B57" w:rsidRDefault="00E63B57" w:rsidP="00E63B57">
      <w:pPr>
        <w:jc w:val="both"/>
      </w:pPr>
      <w:r w:rsidRPr="00BA58DC">
        <w:rPr>
          <w:b/>
          <w:bCs/>
        </w:rPr>
        <w:t>Online Proctoring:</w:t>
      </w:r>
      <w:r>
        <w:rPr>
          <w:b/>
          <w:bCs/>
        </w:rPr>
        <w:t xml:space="preserve"> </w:t>
      </w:r>
      <w:r>
        <w:t>Online assessments will need the browser extension Honorlock to complete.  Examinations and quizzes are open note but not from the internet.  You are permitted to use any of your physical notes.</w:t>
      </w:r>
      <w:r w:rsidRPr="00BA58DC">
        <w:rPr>
          <w:b/>
          <w:bCs/>
        </w:rPr>
        <w:t xml:space="preserve"> </w:t>
      </w:r>
      <w:r>
        <w:t>When starting an assignment, the prompt for Honorlock needs to come up.  If Honorlock is down and does not appear, taking the assessment without this application working properly will not be counted as credit.  Please contact me ASAP if Honorlock is down if you need to reschedule your time to take something.</w:t>
      </w:r>
    </w:p>
    <w:p w14:paraId="6AF12368" w14:textId="77777777" w:rsidR="00182299" w:rsidRDefault="00182299" w:rsidP="0016327B"/>
    <w:p w14:paraId="3FE83E26" w14:textId="5954A885" w:rsidR="00182299" w:rsidRDefault="00182299" w:rsidP="0016327B">
      <w:r w:rsidRPr="00182299">
        <w:rPr>
          <w:b/>
        </w:rPr>
        <w:t>Exams:</w:t>
      </w:r>
      <w:r>
        <w:rPr>
          <w:b/>
        </w:rPr>
        <w:t xml:space="preserve">  </w:t>
      </w:r>
      <w:r w:rsidRPr="00182299">
        <w:t>Exam</w:t>
      </w:r>
      <w:r w:rsidR="00940E1C">
        <w:t>s will consist of two portions.  There will be a multiple-choice section which is done through canvas, this is followed by a short answer portion.  Both will be timed.  Late submissions may suffer penalties with each additional minute.</w:t>
      </w:r>
    </w:p>
    <w:p w14:paraId="2A8BAD9D" w14:textId="77777777" w:rsidR="00940E1C" w:rsidRPr="00182299" w:rsidRDefault="00940E1C" w:rsidP="0016327B">
      <w:pPr>
        <w:rPr>
          <w:b/>
        </w:rPr>
      </w:pPr>
    </w:p>
    <w:p w14:paraId="25E0F3D2" w14:textId="5A38EAAD" w:rsidR="00940E1C" w:rsidRDefault="00940E1C" w:rsidP="00940E1C">
      <w:r w:rsidRPr="00B27960">
        <w:rPr>
          <w:b/>
        </w:rPr>
        <w:t>Final Exam</w:t>
      </w:r>
      <w:r>
        <w:t xml:space="preserve">:  </w:t>
      </w:r>
      <w:r w:rsidRPr="00B4775A">
        <w:t>The final examination in this course is MANDATORY</w:t>
      </w:r>
      <w:r>
        <w:t xml:space="preserve"> and cumulative</w:t>
      </w:r>
      <w:r w:rsidRPr="00B4775A">
        <w:t>.  Any student not completing the exam will receive a grade of F fo</w:t>
      </w:r>
      <w:r>
        <w:t>r the course.  The format for the Final is similar to that of an exam.</w:t>
      </w:r>
    </w:p>
    <w:p w14:paraId="4BA50AE6" w14:textId="77777777" w:rsidR="0016327B" w:rsidRPr="00B4775A" w:rsidRDefault="0016327B" w:rsidP="0016327B">
      <w:pPr>
        <w:jc w:val="both"/>
        <w:rPr>
          <w:u w:val="single"/>
        </w:rPr>
      </w:pPr>
    </w:p>
    <w:p w14:paraId="15A00441" w14:textId="5B44780F" w:rsidR="0016327B" w:rsidRDefault="0016327B" w:rsidP="0016327B">
      <w:pPr>
        <w:jc w:val="both"/>
      </w:pPr>
      <w:r w:rsidRPr="00B27960">
        <w:rPr>
          <w:b/>
        </w:rPr>
        <w:t>E</w:t>
      </w:r>
      <w:r w:rsidR="00FE7681" w:rsidRPr="00B27960">
        <w:rPr>
          <w:b/>
        </w:rPr>
        <w:t>xtra Credit</w:t>
      </w:r>
      <w:r w:rsidR="00FE7681">
        <w:t xml:space="preserve">:  </w:t>
      </w:r>
      <w:r w:rsidR="00CE69F5">
        <w:t xml:space="preserve">This is optional depending on if instructor deems necessary. </w:t>
      </w:r>
    </w:p>
    <w:bookmarkEnd w:id="0"/>
    <w:p w14:paraId="36CFFE44" w14:textId="77777777" w:rsidR="0016327B" w:rsidRDefault="0016327B" w:rsidP="0016327B">
      <w:pPr>
        <w:jc w:val="both"/>
      </w:pPr>
    </w:p>
    <w:p w14:paraId="645A4992" w14:textId="77777777" w:rsidR="0016327B" w:rsidRPr="00B4775A" w:rsidRDefault="0016327B" w:rsidP="0016327B">
      <w:pPr>
        <w:jc w:val="both"/>
      </w:pPr>
      <w:r w:rsidRPr="00B27960">
        <w:rPr>
          <w:b/>
        </w:rPr>
        <w:t>Withdrawal</w:t>
      </w:r>
      <w:r>
        <w:t xml:space="preserve">:  </w:t>
      </w:r>
      <w:r w:rsidRPr="00B4775A">
        <w:rPr>
          <w:iCs/>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w:t>
      </w:r>
      <w:r w:rsidR="00BC690D">
        <w:rPr>
          <w:iCs/>
        </w:rPr>
        <w:t>I do not withdraw students after the withdrawal deadline.</w:t>
      </w:r>
    </w:p>
    <w:p w14:paraId="76C56231" w14:textId="77777777" w:rsidR="0016327B" w:rsidRPr="00B4775A" w:rsidRDefault="0016327B" w:rsidP="0016327B">
      <w:pPr>
        <w:jc w:val="both"/>
        <w:rPr>
          <w:u w:val="single"/>
        </w:rPr>
      </w:pPr>
    </w:p>
    <w:p w14:paraId="0D54F12F" w14:textId="77777777" w:rsidR="0016327B" w:rsidRPr="00B4775A" w:rsidRDefault="0016327B" w:rsidP="0016327B">
      <w:pPr>
        <w:jc w:val="both"/>
      </w:pPr>
      <w:r w:rsidRPr="00B27960">
        <w:rPr>
          <w:b/>
        </w:rPr>
        <w:lastRenderedPageBreak/>
        <w:t>Students with Disabilities</w:t>
      </w:r>
      <w:r w:rsidRPr="00B4775A">
        <w:t>:</w:t>
      </w:r>
      <w:r w:rsidR="00B959E4">
        <w:t xml:space="preserve"> </w:t>
      </w:r>
      <w:r w:rsidRPr="00B4775A">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14:paraId="0EB54376" w14:textId="77777777" w:rsidR="0016327B" w:rsidRPr="00B4775A" w:rsidRDefault="0016327B" w:rsidP="0016327B">
      <w:pPr>
        <w:pStyle w:val="BodyTextIndent"/>
        <w:ind w:left="0"/>
        <w:rPr>
          <w:szCs w:val="24"/>
          <w:u w:val="single"/>
        </w:rPr>
      </w:pPr>
    </w:p>
    <w:p w14:paraId="5AE9BFDC" w14:textId="77777777" w:rsidR="0016327B" w:rsidRPr="00B4775A" w:rsidRDefault="0016327B" w:rsidP="0016327B">
      <w:pPr>
        <w:jc w:val="both"/>
      </w:pPr>
      <w:r w:rsidRPr="00B27960">
        <w:rPr>
          <w:b/>
        </w:rPr>
        <w:t>Academic Honesty</w:t>
      </w:r>
      <w:r w:rsidRPr="00B4775A">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informed and compliant with the college policy on academic honesty as stated in the Student Handbook. </w:t>
      </w:r>
    </w:p>
    <w:p w14:paraId="54724B63" w14:textId="425BBB49" w:rsidR="0016327B" w:rsidRPr="00B4775A" w:rsidRDefault="0016327B" w:rsidP="0016327B">
      <w:pPr>
        <w:jc w:val="both"/>
      </w:pPr>
    </w:p>
    <w:p w14:paraId="3FC30775" w14:textId="77777777" w:rsidR="0016327B" w:rsidRDefault="0016327B" w:rsidP="0016327B">
      <w:pPr>
        <w:jc w:val="both"/>
      </w:pPr>
      <w:r w:rsidRPr="00B27960">
        <w:rPr>
          <w:b/>
        </w:rPr>
        <w:t>Expected Student Conduct</w:t>
      </w:r>
      <w:r w:rsidRPr="00B4775A">
        <w:t>:</w:t>
      </w:r>
      <w:r w:rsidR="00182299">
        <w:t xml:space="preserve"> </w:t>
      </w:r>
      <w:r w:rsidRPr="00B4775A">
        <w:t>Valencia College is dedicated not only to the advancement of knowledge and learning but is concerned with the development of responsible personal and social conduct.  By enrolling at Valencia 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3801DBF6" w14:textId="77777777" w:rsidR="009F51ED" w:rsidRDefault="009F51ED" w:rsidP="00A802CF">
      <w:pPr>
        <w:jc w:val="both"/>
      </w:pPr>
    </w:p>
    <w:p w14:paraId="3A6038A5" w14:textId="77777777" w:rsidR="0016327B" w:rsidRDefault="0016327B" w:rsidP="00A802CF">
      <w:pPr>
        <w:jc w:val="both"/>
      </w:pPr>
      <w:r w:rsidRPr="00B27960">
        <w:rPr>
          <w:b/>
        </w:rPr>
        <w:t>College</w:t>
      </w:r>
      <w:r>
        <w:t xml:space="preserve">:  A full description of all college policies can be found in the college catalog at </w:t>
      </w:r>
      <w:hyperlink r:id="rId7" w:history="1">
        <w:r w:rsidRPr="001C16FD">
          <w:rPr>
            <w:rStyle w:val="Hyperlink"/>
          </w:rPr>
          <w:t>http://www.valenciacollege.edu/catalog/</w:t>
        </w:r>
      </w:hyperlink>
      <w:r>
        <w:t xml:space="preserve">; Policy manual at </w:t>
      </w:r>
      <w:hyperlink r:id="rId8" w:history="1">
        <w:r w:rsidRPr="001C16FD">
          <w:rPr>
            <w:rStyle w:val="Hyperlink"/>
          </w:rPr>
          <w:t>http://www.valenciacollege.edu/generalcounsel/</w:t>
        </w:r>
      </w:hyperlink>
      <w:r>
        <w:t xml:space="preserve">; and the Student Handbook at </w:t>
      </w:r>
      <w:hyperlink r:id="rId9" w:history="1">
        <w:r w:rsidRPr="001C16FD">
          <w:rPr>
            <w:rStyle w:val="Hyperlink"/>
          </w:rPr>
          <w:t>http://valenciacollege.edu/studentdev/campusinformationservices.cfm</w:t>
        </w:r>
      </w:hyperlink>
    </w:p>
    <w:p w14:paraId="1869E856" w14:textId="77777777" w:rsidR="0016327B" w:rsidRPr="00B4775A" w:rsidRDefault="0016327B" w:rsidP="00A802CF">
      <w:pPr>
        <w:jc w:val="both"/>
      </w:pPr>
      <w:r w:rsidRPr="00B4775A">
        <w:t>Valencia Student Core Competencies:</w:t>
      </w:r>
      <w:r w:rsidR="00182299">
        <w:t xml:space="preserve"> </w:t>
      </w:r>
      <w:r w:rsidRPr="00B4775A">
        <w:t>Valencia faculty have defined four interrelated competencies</w:t>
      </w:r>
      <w:r w:rsidR="003D30F2">
        <w:t xml:space="preserve"> (Think, Value, Communicate, </w:t>
      </w:r>
      <w:r w:rsidR="003D30F2" w:rsidRPr="0012234B">
        <w:t>Act</w:t>
      </w:r>
      <w:r w:rsidRPr="00B4775A">
        <w:t>) that prepare students to succeed in the world community.  These competencies are outlined in the college catalog.  In this course, through lecture and discussion, group work, and other learning activities, you will further develop your mastery of those competencies.</w:t>
      </w:r>
    </w:p>
    <w:p w14:paraId="3202EF47" w14:textId="77777777" w:rsidR="0016327B" w:rsidRPr="00B4775A" w:rsidRDefault="0016327B" w:rsidP="00A802CF">
      <w:pPr>
        <w:jc w:val="both"/>
        <w:rPr>
          <w:u w:val="single"/>
        </w:rPr>
      </w:pPr>
    </w:p>
    <w:p w14:paraId="35A24DEF" w14:textId="77777777" w:rsidR="0016327B" w:rsidRPr="00B4775A" w:rsidRDefault="0016327B" w:rsidP="00A802CF">
      <w:pPr>
        <w:jc w:val="both"/>
      </w:pPr>
      <w:r w:rsidRPr="00B27960">
        <w:rPr>
          <w:b/>
        </w:rPr>
        <w:t>Computer/Equipment Use</w:t>
      </w:r>
      <w:r w:rsidRPr="00B4775A">
        <w:t>:</w:t>
      </w:r>
      <w:r w:rsidR="00B959E4">
        <w:t xml:space="preserve"> </w:t>
      </w:r>
      <w:r w:rsidRPr="00B4775A">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2E94AD2E" w14:textId="77777777" w:rsidR="0016327B" w:rsidRPr="00B27960" w:rsidRDefault="0016327B" w:rsidP="00B27960">
      <w:pPr>
        <w:pStyle w:val="ListParagraph"/>
        <w:numPr>
          <w:ilvl w:val="0"/>
          <w:numId w:val="5"/>
        </w:numPr>
        <w:jc w:val="both"/>
        <w:rPr>
          <w:sz w:val="22"/>
        </w:rPr>
      </w:pPr>
      <w:r w:rsidRPr="00B27960">
        <w:rPr>
          <w:sz w:val="22"/>
        </w:rPr>
        <w:t>Use of computer to send Em</w:t>
      </w:r>
      <w:r w:rsidR="00B27960" w:rsidRPr="00B27960">
        <w:rPr>
          <w:sz w:val="22"/>
        </w:rPr>
        <w:t>ail or access Internet sites no</w:t>
      </w:r>
      <w:r w:rsidRPr="00B27960">
        <w:rPr>
          <w:sz w:val="22"/>
        </w:rPr>
        <w:t>t specifically assigned in class.</w:t>
      </w:r>
    </w:p>
    <w:p w14:paraId="18C49202" w14:textId="77777777" w:rsidR="0016327B" w:rsidRPr="00B27960" w:rsidRDefault="0016327B" w:rsidP="00B27960">
      <w:pPr>
        <w:pStyle w:val="ListParagraph"/>
        <w:numPr>
          <w:ilvl w:val="0"/>
          <w:numId w:val="5"/>
        </w:numPr>
        <w:jc w:val="both"/>
        <w:rPr>
          <w:sz w:val="22"/>
        </w:rPr>
      </w:pPr>
      <w:r w:rsidRPr="00B27960">
        <w:rPr>
          <w:sz w:val="22"/>
        </w:rPr>
        <w:t>Use of computer for job, internship, or other activities not assigned in class.</w:t>
      </w:r>
    </w:p>
    <w:p w14:paraId="48221777" w14:textId="77777777" w:rsidR="0016327B" w:rsidRPr="00B27960" w:rsidRDefault="0016327B" w:rsidP="00B27960">
      <w:pPr>
        <w:pStyle w:val="ListParagraph"/>
        <w:numPr>
          <w:ilvl w:val="0"/>
          <w:numId w:val="5"/>
        </w:numPr>
        <w:jc w:val="both"/>
        <w:rPr>
          <w:sz w:val="22"/>
        </w:rPr>
      </w:pPr>
      <w:r w:rsidRPr="00B27960">
        <w:rPr>
          <w:sz w:val="22"/>
        </w:rPr>
        <w:t>Modifying any hardware or software system configuration or setting.</w:t>
      </w:r>
    </w:p>
    <w:p w14:paraId="5EEB07AC" w14:textId="77777777" w:rsidR="0016327B" w:rsidRPr="00B27960" w:rsidRDefault="0016327B" w:rsidP="00B27960">
      <w:pPr>
        <w:pStyle w:val="ListParagraph"/>
        <w:numPr>
          <w:ilvl w:val="0"/>
          <w:numId w:val="5"/>
        </w:numPr>
        <w:jc w:val="both"/>
        <w:rPr>
          <w:sz w:val="22"/>
        </w:rPr>
      </w:pPr>
      <w:r w:rsidRPr="00B27960">
        <w:rPr>
          <w:sz w:val="22"/>
        </w:rPr>
        <w:t>Activities not in accordance with the Valencia Student Code of Conduct.</w:t>
      </w:r>
    </w:p>
    <w:p w14:paraId="79922A59" w14:textId="77777777" w:rsidR="0016327B" w:rsidRPr="00B4775A" w:rsidRDefault="0016327B" w:rsidP="00A802CF">
      <w:pPr>
        <w:jc w:val="both"/>
      </w:pPr>
      <w:r w:rsidRPr="00B4775A">
        <w:t>Use of computers in the departmental open lab is limited to those activities involved with preparing homework or coursework in this department and is subject to the same restriction as listed above.</w:t>
      </w:r>
    </w:p>
    <w:p w14:paraId="776F8281" w14:textId="77777777" w:rsidR="0016327B" w:rsidRPr="00B4775A" w:rsidRDefault="0016327B" w:rsidP="00A802CF">
      <w:pPr>
        <w:jc w:val="both"/>
      </w:pPr>
      <w:r w:rsidRPr="00B4775A">
        <w:lastRenderedPageBreak/>
        <w:t>Computer use is remotely monitored; any student using computers inappropriately may be subject to dismissal from class or banishment from the lab.  Subsequent offense may be sent to the campus administration for further disciplinary action.</w:t>
      </w:r>
    </w:p>
    <w:p w14:paraId="0BEE778B" w14:textId="77777777" w:rsidR="0016327B" w:rsidRPr="00B4775A" w:rsidRDefault="0016327B" w:rsidP="00A802CF">
      <w:pPr>
        <w:jc w:val="both"/>
      </w:pPr>
    </w:p>
    <w:p w14:paraId="566CB988" w14:textId="0AB50349" w:rsidR="00500C4E" w:rsidRDefault="0016327B" w:rsidP="00A802CF">
      <w:pPr>
        <w:jc w:val="both"/>
      </w:pPr>
      <w:r w:rsidRPr="00B27960">
        <w:rPr>
          <w:rStyle w:val="apple-style-span"/>
          <w:b/>
        </w:rPr>
        <w:t>Student Assistance Program</w:t>
      </w:r>
      <w:r w:rsidRPr="00B4775A">
        <w:rPr>
          <w:rStyle w:val="apple-style-span"/>
        </w:rPr>
        <w:t>:</w:t>
      </w:r>
      <w:r w:rsidR="00182299">
        <w:rPr>
          <w:rStyle w:val="apple-style-span"/>
        </w:rPr>
        <w:t xml:space="preserve"> </w:t>
      </w:r>
      <w:r w:rsidRPr="00B4775A">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69DF74A0" w14:textId="542E2E93" w:rsidR="006111CE" w:rsidRPr="00D457F4" w:rsidRDefault="00D457F4" w:rsidP="00A802CF">
      <w:pPr>
        <w:jc w:val="both"/>
        <w:rPr>
          <w:b/>
          <w:bCs/>
        </w:rPr>
      </w:pPr>
      <w:bookmarkStart w:id="1" w:name="_Hlk40448318"/>
      <w:r w:rsidRPr="00D457F4">
        <w:rPr>
          <w:b/>
          <w:bCs/>
        </w:rPr>
        <w:t>Additional Helpful resources</w:t>
      </w:r>
      <w:r>
        <w:rPr>
          <w:b/>
          <w:bCs/>
        </w:rPr>
        <w:t>:</w:t>
      </w:r>
    </w:p>
    <w:p w14:paraId="01AC406D" w14:textId="483047A6" w:rsidR="00D457F4" w:rsidRDefault="00D457F4" w:rsidP="00A802CF">
      <w:pPr>
        <w:jc w:val="both"/>
      </w:pPr>
    </w:p>
    <w:p w14:paraId="1B26F3AE" w14:textId="77777777" w:rsidR="00D457F4" w:rsidRPr="00D457F4" w:rsidRDefault="00D457F4" w:rsidP="00D457F4">
      <w:pPr>
        <w:jc w:val="both"/>
      </w:pPr>
      <w:r w:rsidRPr="00D457F4">
        <w:rPr>
          <w:b/>
          <w:bCs/>
        </w:rPr>
        <w:t>Enrollment services:</w:t>
      </w:r>
    </w:p>
    <w:p w14:paraId="405F2238" w14:textId="77777777" w:rsidR="00D457F4" w:rsidRPr="00D457F4" w:rsidRDefault="00D457F4" w:rsidP="00D457F4">
      <w:pPr>
        <w:numPr>
          <w:ilvl w:val="0"/>
          <w:numId w:val="6"/>
        </w:numPr>
        <w:jc w:val="both"/>
      </w:pPr>
      <w:r w:rsidRPr="00D457F4">
        <w:t>Call: 407-582-1507</w:t>
      </w:r>
    </w:p>
    <w:p w14:paraId="1CB0872D" w14:textId="77777777" w:rsidR="00D457F4" w:rsidRPr="00D457F4" w:rsidRDefault="00D457F4" w:rsidP="00D457F4">
      <w:pPr>
        <w:numPr>
          <w:ilvl w:val="0"/>
          <w:numId w:val="6"/>
        </w:numPr>
        <w:jc w:val="both"/>
      </w:pPr>
      <w:r w:rsidRPr="00D457F4">
        <w:t>Email: </w:t>
      </w:r>
      <w:hyperlink r:id="rId10" w:tgtFrame="_blank" w:history="1">
        <w:r w:rsidRPr="00D457F4">
          <w:rPr>
            <w:rStyle w:val="Hyperlink"/>
          </w:rPr>
          <w:t>enrollment@valenciacollege.edu</w:t>
        </w:r>
      </w:hyperlink>
    </w:p>
    <w:p w14:paraId="3B3E921B" w14:textId="77777777" w:rsidR="00D457F4" w:rsidRPr="00D457F4" w:rsidRDefault="00D457F4" w:rsidP="00D457F4">
      <w:pPr>
        <w:numPr>
          <w:ilvl w:val="0"/>
          <w:numId w:val="6"/>
        </w:numPr>
        <w:jc w:val="both"/>
      </w:pPr>
      <w:r w:rsidRPr="00D457F4">
        <w:t>Hours</w:t>
      </w:r>
    </w:p>
    <w:p w14:paraId="6A77D798" w14:textId="77777777" w:rsidR="00D457F4" w:rsidRPr="00D457F4" w:rsidRDefault="00D457F4" w:rsidP="00D457F4">
      <w:pPr>
        <w:numPr>
          <w:ilvl w:val="1"/>
          <w:numId w:val="6"/>
        </w:numPr>
        <w:jc w:val="both"/>
      </w:pPr>
      <w:r w:rsidRPr="00D457F4">
        <w:t>Mon-Thurs: 8 AM - 8 PM</w:t>
      </w:r>
    </w:p>
    <w:p w14:paraId="1296CE7E" w14:textId="77777777" w:rsidR="00D457F4" w:rsidRPr="00D457F4" w:rsidRDefault="00D457F4" w:rsidP="00D457F4">
      <w:pPr>
        <w:numPr>
          <w:ilvl w:val="1"/>
          <w:numId w:val="6"/>
        </w:numPr>
        <w:jc w:val="both"/>
      </w:pPr>
      <w:r w:rsidRPr="00D457F4">
        <w:t>Fri: 8 AM - 5 PM</w:t>
      </w:r>
    </w:p>
    <w:p w14:paraId="3E7C7D4F" w14:textId="77777777" w:rsidR="00D457F4" w:rsidRPr="00D457F4" w:rsidRDefault="00D457F4" w:rsidP="00D457F4">
      <w:pPr>
        <w:numPr>
          <w:ilvl w:val="1"/>
          <w:numId w:val="6"/>
        </w:numPr>
        <w:jc w:val="both"/>
      </w:pPr>
      <w:r w:rsidRPr="00D457F4">
        <w:t>Sat and Sun: - 10 AM - 3 PM</w:t>
      </w:r>
    </w:p>
    <w:p w14:paraId="48E008C1" w14:textId="77777777" w:rsidR="00D457F4" w:rsidRPr="00D457F4" w:rsidRDefault="00D457F4" w:rsidP="00D457F4">
      <w:pPr>
        <w:jc w:val="both"/>
      </w:pPr>
      <w:r w:rsidRPr="00D457F4">
        <w:rPr>
          <w:b/>
          <w:bCs/>
        </w:rPr>
        <w:t>Academic Advising:</w:t>
      </w:r>
    </w:p>
    <w:p w14:paraId="55BCB1C6" w14:textId="77777777" w:rsidR="00D457F4" w:rsidRPr="00D457F4" w:rsidRDefault="00D457F4" w:rsidP="00D457F4">
      <w:pPr>
        <w:numPr>
          <w:ilvl w:val="0"/>
          <w:numId w:val="7"/>
        </w:numPr>
        <w:jc w:val="both"/>
      </w:pPr>
      <w:r w:rsidRPr="00D457F4">
        <w:t>Call: 407-582-1507</w:t>
      </w:r>
    </w:p>
    <w:p w14:paraId="42FCD4B8" w14:textId="77777777" w:rsidR="00D457F4" w:rsidRPr="00D457F4" w:rsidRDefault="00D457F4" w:rsidP="00D457F4">
      <w:pPr>
        <w:numPr>
          <w:ilvl w:val="0"/>
          <w:numId w:val="7"/>
        </w:numPr>
        <w:jc w:val="both"/>
      </w:pPr>
      <w:r w:rsidRPr="00D457F4">
        <w:t>Email: </w:t>
      </w:r>
      <w:hyperlink r:id="rId11" w:tgtFrame="_blank" w:history="1">
        <w:r w:rsidRPr="00D457F4">
          <w:rPr>
            <w:rStyle w:val="Hyperlink"/>
          </w:rPr>
          <w:t>advising@valenciacollege.edu</w:t>
        </w:r>
      </w:hyperlink>
    </w:p>
    <w:p w14:paraId="78795DDF" w14:textId="77777777" w:rsidR="00D457F4" w:rsidRPr="00D457F4" w:rsidRDefault="00D457F4" w:rsidP="00D457F4">
      <w:pPr>
        <w:numPr>
          <w:ilvl w:val="0"/>
          <w:numId w:val="7"/>
        </w:numPr>
        <w:jc w:val="both"/>
      </w:pPr>
      <w:r w:rsidRPr="00D457F4">
        <w:t>Link to “chat” </w:t>
      </w:r>
      <w:hyperlink r:id="rId12" w:tgtFrame="_blank" w:tooltip="Original URL: https://valenciacollege.edu/students/advising-counseling/. Click or tap if you trust this link." w:history="1">
        <w:r w:rsidRPr="00D457F4">
          <w:rPr>
            <w:rStyle w:val="Hyperlink"/>
          </w:rPr>
          <w:t>https://valenciacollege.edu/students/advising-counseling/</w:t>
        </w:r>
      </w:hyperlink>
    </w:p>
    <w:p w14:paraId="63133BB4" w14:textId="77777777" w:rsidR="00D457F4" w:rsidRPr="00D457F4" w:rsidRDefault="00D457F4" w:rsidP="00D457F4">
      <w:pPr>
        <w:numPr>
          <w:ilvl w:val="0"/>
          <w:numId w:val="7"/>
        </w:numPr>
        <w:jc w:val="both"/>
      </w:pPr>
      <w:r w:rsidRPr="00D457F4">
        <w:t>Hours</w:t>
      </w:r>
    </w:p>
    <w:p w14:paraId="73E666CB" w14:textId="77777777" w:rsidR="00D457F4" w:rsidRPr="00D457F4" w:rsidRDefault="00D457F4" w:rsidP="00D457F4">
      <w:pPr>
        <w:numPr>
          <w:ilvl w:val="1"/>
          <w:numId w:val="7"/>
        </w:numPr>
        <w:jc w:val="both"/>
      </w:pPr>
      <w:r w:rsidRPr="00D457F4">
        <w:t>Mon-Fri: 7 AM – 10 PM</w:t>
      </w:r>
    </w:p>
    <w:p w14:paraId="690263FE" w14:textId="77777777" w:rsidR="00D457F4" w:rsidRPr="00D457F4" w:rsidRDefault="00D457F4" w:rsidP="00D457F4">
      <w:pPr>
        <w:numPr>
          <w:ilvl w:val="1"/>
          <w:numId w:val="7"/>
        </w:numPr>
        <w:jc w:val="both"/>
      </w:pPr>
      <w:r w:rsidRPr="00D457F4">
        <w:t>Sat and Sun: - 10 AM - 10 PM</w:t>
      </w:r>
    </w:p>
    <w:p w14:paraId="1BC2F6FE" w14:textId="77777777" w:rsidR="00D457F4" w:rsidRPr="00D457F4" w:rsidRDefault="00D457F4" w:rsidP="00D457F4">
      <w:pPr>
        <w:jc w:val="both"/>
      </w:pPr>
      <w:r w:rsidRPr="00D457F4">
        <w:rPr>
          <w:b/>
          <w:bCs/>
        </w:rPr>
        <w:t>Virtual Answer Center:</w:t>
      </w:r>
    </w:p>
    <w:p w14:paraId="218A4172" w14:textId="77777777" w:rsidR="00D457F4" w:rsidRPr="00D457F4" w:rsidRDefault="00D457F4" w:rsidP="00D457F4">
      <w:pPr>
        <w:jc w:val="both"/>
      </w:pPr>
      <w:r w:rsidRPr="00D457F4">
        <w:t>·       M-F 7a-10p</w:t>
      </w:r>
    </w:p>
    <w:p w14:paraId="4FFD7DB7" w14:textId="77777777" w:rsidR="00D457F4" w:rsidRPr="00D457F4" w:rsidRDefault="00D457F4" w:rsidP="00D457F4">
      <w:pPr>
        <w:jc w:val="both"/>
      </w:pPr>
      <w:r w:rsidRPr="00D457F4">
        <w:t>·       Sat/Sun 10a-10p</w:t>
      </w:r>
    </w:p>
    <w:p w14:paraId="4ACCC460" w14:textId="77777777" w:rsidR="00D457F4" w:rsidRPr="00D457F4" w:rsidRDefault="00D457F4" w:rsidP="00D457F4">
      <w:pPr>
        <w:jc w:val="both"/>
      </w:pPr>
      <w:r w:rsidRPr="00D457F4">
        <w:t>·       </w:t>
      </w:r>
      <w:hyperlink r:id="rId13" w:tgtFrame="_blank" w:tooltip="Original URL: https://valenciacollege.zoom.us/j/114067187?status=success. Click or tap if you trust this link." w:history="1">
        <w:r w:rsidRPr="00D457F4">
          <w:rPr>
            <w:rStyle w:val="Hyperlink"/>
          </w:rPr>
          <w:t>Zoom Link to Virtual Answer Center</w:t>
        </w:r>
      </w:hyperlink>
    </w:p>
    <w:p w14:paraId="2C966A1F" w14:textId="77777777" w:rsidR="00D457F4" w:rsidRPr="00D457F4" w:rsidRDefault="00D457F4" w:rsidP="00D457F4">
      <w:pPr>
        <w:jc w:val="both"/>
      </w:pPr>
      <w:r w:rsidRPr="00D457F4">
        <w:t>·       </w:t>
      </w:r>
      <w:hyperlink r:id="rId14" w:tgtFrame="_blank" w:tooltip="Original URL: https://valenciacollege.edu/students/answer-center/. Click or tap if you trust this link." w:history="1">
        <w:r w:rsidRPr="00D457F4">
          <w:rPr>
            <w:rStyle w:val="Hyperlink"/>
          </w:rPr>
          <w:t>Website</w:t>
        </w:r>
      </w:hyperlink>
      <w:r w:rsidRPr="00D457F4">
        <w:t> for Virtual Answer Center</w:t>
      </w:r>
    </w:p>
    <w:p w14:paraId="2171F989" w14:textId="77777777" w:rsidR="00D457F4" w:rsidRPr="00D457F4" w:rsidRDefault="00D457F4" w:rsidP="00D457F4">
      <w:pPr>
        <w:jc w:val="both"/>
      </w:pPr>
      <w:r w:rsidRPr="00D457F4">
        <w:t> </w:t>
      </w:r>
    </w:p>
    <w:p w14:paraId="2C7EC12E" w14:textId="77777777" w:rsidR="00D457F4" w:rsidRPr="00D457F4" w:rsidRDefault="00D457F4" w:rsidP="00D457F4">
      <w:pPr>
        <w:jc w:val="both"/>
      </w:pPr>
      <w:r w:rsidRPr="00D457F4">
        <w:rPr>
          <w:b/>
          <w:bCs/>
        </w:rPr>
        <w:t>Counseling Services:</w:t>
      </w:r>
    </w:p>
    <w:p w14:paraId="15C5D555" w14:textId="77777777" w:rsidR="00D457F4" w:rsidRPr="00D457F4" w:rsidRDefault="00D457F4" w:rsidP="00D457F4">
      <w:pPr>
        <w:jc w:val="both"/>
      </w:pPr>
      <w:r w:rsidRPr="00D457F4">
        <w:t>·       M-Th 8a-8p</w:t>
      </w:r>
    </w:p>
    <w:p w14:paraId="6195ECA0" w14:textId="77777777" w:rsidR="00D457F4" w:rsidRPr="00D457F4" w:rsidRDefault="00D457F4" w:rsidP="00D457F4">
      <w:pPr>
        <w:jc w:val="both"/>
      </w:pPr>
      <w:r w:rsidRPr="00D457F4">
        <w:t>·       Friday 8a-5p</w:t>
      </w:r>
    </w:p>
    <w:p w14:paraId="4FA3B2A8" w14:textId="77777777" w:rsidR="00D457F4" w:rsidRPr="00D457F4" w:rsidRDefault="00D457F4" w:rsidP="00D457F4">
      <w:pPr>
        <w:jc w:val="both"/>
      </w:pPr>
      <w:r w:rsidRPr="00D457F4">
        <w:t>·       Sat/Sun 10a-3p</w:t>
      </w:r>
    </w:p>
    <w:p w14:paraId="5609AC86" w14:textId="77777777" w:rsidR="00D457F4" w:rsidRPr="00D457F4" w:rsidRDefault="00D457F4" w:rsidP="00D457F4">
      <w:pPr>
        <w:jc w:val="both"/>
      </w:pPr>
      <w:r w:rsidRPr="00D457F4">
        <w:rPr>
          <w:b/>
          <w:bCs/>
        </w:rPr>
        <w:t> </w:t>
      </w:r>
    </w:p>
    <w:p w14:paraId="4C2C742F" w14:textId="77777777" w:rsidR="00D457F4" w:rsidRPr="00D457F4" w:rsidRDefault="00D457F4" w:rsidP="00D457F4">
      <w:pPr>
        <w:jc w:val="both"/>
      </w:pPr>
      <w:r w:rsidRPr="00D457F4">
        <w:rPr>
          <w:b/>
          <w:bCs/>
        </w:rPr>
        <w:t>Financial Aid:</w:t>
      </w:r>
    </w:p>
    <w:p w14:paraId="6072114E" w14:textId="0F38C60A" w:rsidR="00D457F4" w:rsidRDefault="00D457F4" w:rsidP="00D457F4">
      <w:pPr>
        <w:numPr>
          <w:ilvl w:val="0"/>
          <w:numId w:val="8"/>
        </w:numPr>
        <w:jc w:val="both"/>
      </w:pPr>
      <w:r w:rsidRPr="00D457F4">
        <w:t>Contact </w:t>
      </w:r>
      <w:hyperlink r:id="rId15" w:tgtFrame="_blank" w:history="1">
        <w:r w:rsidRPr="00D457F4">
          <w:rPr>
            <w:rStyle w:val="Hyperlink"/>
          </w:rPr>
          <w:t>FinAidOffice@valenciacollege.edu</w:t>
        </w:r>
      </w:hyperlink>
      <w:r w:rsidRPr="00D457F4">
        <w:t> for their financial aid questions, as well as for potential assistance with financial support</w:t>
      </w:r>
      <w:bookmarkEnd w:id="1"/>
    </w:p>
    <w:p w14:paraId="10121E0A" w14:textId="4C311C81" w:rsidR="00E63B57" w:rsidRDefault="00E63B57" w:rsidP="00E63B57">
      <w:pPr>
        <w:jc w:val="both"/>
      </w:pPr>
    </w:p>
    <w:p w14:paraId="131F54A3" w14:textId="33FEA78A" w:rsidR="00E63B57" w:rsidRDefault="00E63B57" w:rsidP="00E63B57">
      <w:pPr>
        <w:jc w:val="both"/>
      </w:pPr>
    </w:p>
    <w:p w14:paraId="4B6E270F" w14:textId="5BDD40B1" w:rsidR="00E63B57" w:rsidRDefault="00E63B57" w:rsidP="00E63B57">
      <w:pPr>
        <w:jc w:val="both"/>
      </w:pPr>
    </w:p>
    <w:p w14:paraId="5207A2C3" w14:textId="09FBF23A" w:rsidR="00E63B57" w:rsidRDefault="00E63B57" w:rsidP="00E63B57">
      <w:pPr>
        <w:jc w:val="both"/>
      </w:pPr>
    </w:p>
    <w:p w14:paraId="21885751" w14:textId="77777777" w:rsidR="00E63B57" w:rsidRPr="00D457F4" w:rsidRDefault="00E63B57" w:rsidP="00E63B57">
      <w:pPr>
        <w:jc w:val="both"/>
      </w:pPr>
    </w:p>
    <w:p w14:paraId="7F399208" w14:textId="77777777" w:rsidR="00D457F4" w:rsidRPr="00796853" w:rsidRDefault="00D457F4" w:rsidP="00A802CF">
      <w:pPr>
        <w:jc w:val="both"/>
      </w:pPr>
    </w:p>
    <w:p w14:paraId="24166C6D" w14:textId="77777777" w:rsidR="0016327B" w:rsidRPr="00B0018C" w:rsidRDefault="0016327B" w:rsidP="00A802CF">
      <w:pPr>
        <w:jc w:val="both"/>
        <w:rPr>
          <w:b/>
          <w:u w:val="single"/>
        </w:rPr>
      </w:pPr>
      <w:r>
        <w:rPr>
          <w:b/>
          <w:u w:val="single"/>
        </w:rPr>
        <w:lastRenderedPageBreak/>
        <w:t>Learning Outcomes</w:t>
      </w:r>
    </w:p>
    <w:p w14:paraId="0B4A5928" w14:textId="77777777" w:rsidR="009B53E9" w:rsidRDefault="00FE7681" w:rsidP="00FE7681">
      <w:pPr>
        <w:rPr>
          <w:rStyle w:val="Strong"/>
          <w:b w:val="0"/>
          <w:bCs w:val="0"/>
          <w:sz w:val="23"/>
          <w:szCs w:val="23"/>
        </w:rPr>
      </w:pPr>
      <w:r>
        <w:rPr>
          <w:rStyle w:val="Strong"/>
          <w:b w:val="0"/>
          <w:bCs w:val="0"/>
          <w:sz w:val="23"/>
          <w:szCs w:val="23"/>
        </w:rPr>
        <w:t>Students should become proficient with chemistry concepts as well as skills to complete common chemistry problems.</w:t>
      </w:r>
      <w:r w:rsidR="00EA391C">
        <w:rPr>
          <w:rStyle w:val="Strong"/>
          <w:b w:val="0"/>
          <w:bCs w:val="0"/>
          <w:sz w:val="23"/>
          <w:szCs w:val="23"/>
        </w:rPr>
        <w:t xml:space="preserve">  Topics which will be taught are listed but not limited;</w:t>
      </w:r>
    </w:p>
    <w:p w14:paraId="3E4B18EA" w14:textId="77777777" w:rsidR="00664264" w:rsidRDefault="00664264" w:rsidP="00FE7681">
      <w:pPr>
        <w:rPr>
          <w:rStyle w:val="Strong"/>
          <w:b w:val="0"/>
          <w:bCs w:val="0"/>
          <w:sz w:val="23"/>
          <w:szCs w:val="23"/>
        </w:rPr>
      </w:pPr>
    </w:p>
    <w:p w14:paraId="6207AA7D"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Nomenclature of Organic Compounds</w:t>
      </w:r>
    </w:p>
    <w:p w14:paraId="5B246350"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Molecular Stability</w:t>
      </w:r>
    </w:p>
    <w:p w14:paraId="1E02CF1A"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Organic Reactions</w:t>
      </w:r>
    </w:p>
    <w:p w14:paraId="6CCFE685"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Spectroscopy</w:t>
      </w:r>
    </w:p>
    <w:p w14:paraId="7ECB607E"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Scientific Method</w:t>
      </w:r>
    </w:p>
    <w:p w14:paraId="5B41BC6E" w14:textId="77777777" w:rsidR="00EA391C"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Laboratory Activities</w:t>
      </w:r>
    </w:p>
    <w:p w14:paraId="43D9B020" w14:textId="512C45FD" w:rsidR="0016327B" w:rsidRPr="0016327B" w:rsidRDefault="0016327B" w:rsidP="00A802CF">
      <w:pPr>
        <w:jc w:val="both"/>
        <w:rPr>
          <w:sz w:val="23"/>
          <w:szCs w:val="23"/>
        </w:rPr>
      </w:pPr>
    </w:p>
    <w:p w14:paraId="1146905F" w14:textId="77777777" w:rsidR="0016327B" w:rsidRPr="009C1B6B" w:rsidRDefault="0016327B" w:rsidP="0016327B">
      <w:pPr>
        <w:jc w:val="both"/>
        <w:rPr>
          <w:b/>
          <w:u w:val="single"/>
        </w:rPr>
      </w:pPr>
      <w:r w:rsidRPr="009C1B6B">
        <w:rPr>
          <w:b/>
          <w:u w:val="single"/>
        </w:rPr>
        <w:t xml:space="preserve">Important Dates </w:t>
      </w:r>
    </w:p>
    <w:p w14:paraId="4570FB47" w14:textId="14CF2741" w:rsidR="00E37CD8" w:rsidRDefault="00E37CD8" w:rsidP="00E37CD8">
      <w:pPr>
        <w:ind w:firstLine="720"/>
        <w:jc w:val="both"/>
      </w:pPr>
      <w:r>
        <w:t xml:space="preserve">Drop/Refund deadline </w:t>
      </w:r>
      <w:r w:rsidR="006467B9">
        <w:t>Aug</w:t>
      </w:r>
      <w:r>
        <w:t xml:space="preserve"> </w:t>
      </w:r>
      <w:r w:rsidR="006467B9">
        <w:t>3</w:t>
      </w:r>
      <w:r w:rsidR="00A01D69">
        <w:t>1</w:t>
      </w:r>
      <w:r>
        <w:t>, 2020</w:t>
      </w:r>
    </w:p>
    <w:p w14:paraId="1A649987" w14:textId="6C852572" w:rsidR="00E37CD8" w:rsidRPr="00B4775A" w:rsidRDefault="00E37CD8" w:rsidP="00E37CD8">
      <w:pPr>
        <w:ind w:firstLine="720"/>
        <w:jc w:val="both"/>
      </w:pPr>
      <w:r w:rsidRPr="00B4775A">
        <w:t>Withdr</w:t>
      </w:r>
      <w:r>
        <w:t xml:space="preserve">awal deadline to receive a “W” </w:t>
      </w:r>
      <w:r w:rsidR="006467B9">
        <w:t>Oct</w:t>
      </w:r>
      <w:r>
        <w:t xml:space="preserve"> </w:t>
      </w:r>
      <w:r w:rsidR="006467B9">
        <w:t>30</w:t>
      </w:r>
      <w:r>
        <w:t>, 2020</w:t>
      </w:r>
    </w:p>
    <w:p w14:paraId="3622D123" w14:textId="00FD551F" w:rsidR="0016327B" w:rsidRPr="00B4775A" w:rsidRDefault="0016327B" w:rsidP="0016327B">
      <w:r w:rsidRPr="00B4775A">
        <w:tab/>
        <w:t xml:space="preserve">Final Exam </w:t>
      </w:r>
      <w:r w:rsidR="009B53E9">
        <w:t xml:space="preserve">on </w:t>
      </w:r>
      <w:r w:rsidR="006467B9">
        <w:t>Dec</w:t>
      </w:r>
      <w:r w:rsidR="00DF0B38">
        <w:t xml:space="preserve"> </w:t>
      </w:r>
      <w:r w:rsidR="00F27A20">
        <w:t>7</w:t>
      </w:r>
      <w:r w:rsidR="00365193" w:rsidRPr="00365193">
        <w:rPr>
          <w:vertAlign w:val="superscript"/>
        </w:rPr>
        <w:t>th</w:t>
      </w:r>
      <w:r w:rsidR="00365193">
        <w:t xml:space="preserve"> </w:t>
      </w:r>
      <w:r w:rsidR="006467B9">
        <w:t>– 11th</w:t>
      </w:r>
    </w:p>
    <w:p w14:paraId="70BE00C1" w14:textId="77777777" w:rsidR="00FE7681" w:rsidRDefault="0016327B" w:rsidP="0016327B">
      <w:r w:rsidRPr="00B4775A">
        <w:tab/>
      </w:r>
    </w:p>
    <w:p w14:paraId="442FF289" w14:textId="77777777" w:rsidR="00693E24" w:rsidRDefault="0016327B" w:rsidP="00FA7DFE">
      <w:pPr>
        <w:rPr>
          <w:b/>
        </w:rPr>
      </w:pPr>
      <w:r w:rsidRPr="00072B86">
        <w:rPr>
          <w:b/>
        </w:rPr>
        <w:t>Tentative Schedule of Classes</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192"/>
        <w:gridCol w:w="2880"/>
        <w:gridCol w:w="3960"/>
      </w:tblGrid>
      <w:tr w:rsidR="009359A1" w:rsidRPr="00313DF7" w14:paraId="0AED079B" w14:textId="77777777" w:rsidTr="004F1BD1">
        <w:trPr>
          <w:trHeight w:val="268"/>
        </w:trPr>
        <w:tc>
          <w:tcPr>
            <w:tcW w:w="1778" w:type="dxa"/>
            <w:tcBorders>
              <w:right w:val="nil"/>
            </w:tcBorders>
          </w:tcPr>
          <w:p w14:paraId="150EE8DF" w14:textId="37C139FA" w:rsidR="009359A1" w:rsidRDefault="009359A1" w:rsidP="001314A7">
            <w:pPr>
              <w:pStyle w:val="Heading6"/>
              <w:rPr>
                <w:sz w:val="22"/>
                <w:szCs w:val="22"/>
              </w:rPr>
            </w:pPr>
            <w:r>
              <w:rPr>
                <w:sz w:val="22"/>
                <w:szCs w:val="22"/>
              </w:rPr>
              <w:t>Week #</w:t>
            </w:r>
          </w:p>
        </w:tc>
        <w:tc>
          <w:tcPr>
            <w:tcW w:w="1192" w:type="dxa"/>
            <w:tcBorders>
              <w:right w:val="nil"/>
            </w:tcBorders>
          </w:tcPr>
          <w:p w14:paraId="7E784683" w14:textId="0BDF6ABF" w:rsidR="009359A1" w:rsidRPr="00313DF7" w:rsidRDefault="009359A1" w:rsidP="001314A7">
            <w:pPr>
              <w:pStyle w:val="Heading6"/>
              <w:rPr>
                <w:sz w:val="22"/>
                <w:szCs w:val="22"/>
              </w:rPr>
            </w:pPr>
            <w:r>
              <w:rPr>
                <w:sz w:val="22"/>
                <w:szCs w:val="22"/>
              </w:rPr>
              <w:t>Week of (M-Sun)</w:t>
            </w:r>
          </w:p>
        </w:tc>
        <w:tc>
          <w:tcPr>
            <w:tcW w:w="2880" w:type="dxa"/>
          </w:tcPr>
          <w:p w14:paraId="6735FA23" w14:textId="5611DDD1" w:rsidR="009359A1" w:rsidRPr="00313DF7" w:rsidRDefault="009359A1" w:rsidP="00512958">
            <w:pPr>
              <w:pStyle w:val="Heading6"/>
              <w:jc w:val="left"/>
              <w:rPr>
                <w:sz w:val="22"/>
                <w:szCs w:val="22"/>
              </w:rPr>
            </w:pPr>
            <w:r w:rsidRPr="00313DF7">
              <w:rPr>
                <w:sz w:val="22"/>
                <w:szCs w:val="22"/>
              </w:rPr>
              <w:t>Activity</w:t>
            </w:r>
            <w:r w:rsidR="00BD6893">
              <w:rPr>
                <w:sz w:val="22"/>
                <w:szCs w:val="22"/>
              </w:rPr>
              <w:t xml:space="preserve"> (# = Chapter)</w:t>
            </w:r>
          </w:p>
        </w:tc>
        <w:tc>
          <w:tcPr>
            <w:tcW w:w="3960" w:type="dxa"/>
          </w:tcPr>
          <w:p w14:paraId="1CC9F5F2" w14:textId="77777777" w:rsidR="009359A1" w:rsidRPr="00313DF7" w:rsidRDefault="009359A1" w:rsidP="00512958">
            <w:pPr>
              <w:pStyle w:val="Heading6"/>
              <w:jc w:val="left"/>
              <w:rPr>
                <w:sz w:val="22"/>
                <w:szCs w:val="22"/>
              </w:rPr>
            </w:pPr>
            <w:r w:rsidRPr="00313DF7">
              <w:rPr>
                <w:sz w:val="22"/>
                <w:szCs w:val="22"/>
              </w:rPr>
              <w:t>Lab(s)</w:t>
            </w:r>
          </w:p>
        </w:tc>
      </w:tr>
      <w:tr w:rsidR="006467B9" w:rsidRPr="00313DF7" w14:paraId="43C61C3F" w14:textId="77777777" w:rsidTr="004F1BD1">
        <w:trPr>
          <w:trHeight w:val="268"/>
        </w:trPr>
        <w:tc>
          <w:tcPr>
            <w:tcW w:w="1778" w:type="dxa"/>
            <w:tcBorders>
              <w:right w:val="nil"/>
            </w:tcBorders>
          </w:tcPr>
          <w:p w14:paraId="76F44833" w14:textId="70AFB07E" w:rsidR="006467B9" w:rsidRDefault="006467B9" w:rsidP="006467B9">
            <w:pPr>
              <w:rPr>
                <w:color w:val="000000"/>
                <w:sz w:val="22"/>
                <w:szCs w:val="22"/>
              </w:rPr>
            </w:pPr>
            <w:r>
              <w:rPr>
                <w:color w:val="000000"/>
                <w:sz w:val="22"/>
                <w:szCs w:val="22"/>
              </w:rPr>
              <w:t>1</w:t>
            </w:r>
          </w:p>
        </w:tc>
        <w:tc>
          <w:tcPr>
            <w:tcW w:w="1192" w:type="dxa"/>
            <w:tcBorders>
              <w:top w:val="double" w:sz="6" w:space="0" w:color="auto"/>
              <w:left w:val="nil"/>
              <w:bottom w:val="single" w:sz="6" w:space="0" w:color="auto"/>
              <w:right w:val="nil"/>
            </w:tcBorders>
            <w:shd w:val="clear" w:color="auto" w:fill="auto"/>
            <w:vAlign w:val="bottom"/>
          </w:tcPr>
          <w:p w14:paraId="42496BBF" w14:textId="214468F1" w:rsidR="006467B9" w:rsidRPr="00313DF7" w:rsidRDefault="006467B9" w:rsidP="006467B9">
            <w:pPr>
              <w:rPr>
                <w:color w:val="000000"/>
                <w:sz w:val="20"/>
                <w:szCs w:val="22"/>
              </w:rPr>
            </w:pPr>
            <w:r w:rsidRPr="00021A3C">
              <w:rPr>
                <w:color w:val="000000"/>
                <w:sz w:val="22"/>
                <w:szCs w:val="22"/>
              </w:rPr>
              <w:t>8/24</w:t>
            </w:r>
          </w:p>
        </w:tc>
        <w:tc>
          <w:tcPr>
            <w:tcW w:w="2880" w:type="dxa"/>
          </w:tcPr>
          <w:p w14:paraId="15B75F32" w14:textId="2A266C49" w:rsidR="006467B9" w:rsidRPr="00313DF7" w:rsidRDefault="006467B9" w:rsidP="006467B9">
            <w:pPr>
              <w:pStyle w:val="Heading6"/>
              <w:jc w:val="left"/>
              <w:rPr>
                <w:b w:val="0"/>
                <w:sz w:val="22"/>
                <w:szCs w:val="22"/>
              </w:rPr>
            </w:pPr>
            <w:r w:rsidRPr="00313DF7">
              <w:rPr>
                <w:b w:val="0"/>
                <w:sz w:val="22"/>
                <w:szCs w:val="22"/>
              </w:rPr>
              <w:t xml:space="preserve">Syllabus &amp; 1 </w:t>
            </w:r>
          </w:p>
        </w:tc>
        <w:tc>
          <w:tcPr>
            <w:tcW w:w="3960" w:type="dxa"/>
          </w:tcPr>
          <w:p w14:paraId="36CBCEB7" w14:textId="11349BF7" w:rsidR="006467B9" w:rsidRPr="00313DF7" w:rsidRDefault="006467B9" w:rsidP="006467B9">
            <w:pPr>
              <w:rPr>
                <w:bCs/>
                <w:sz w:val="22"/>
                <w:szCs w:val="22"/>
              </w:rPr>
            </w:pPr>
            <w:r>
              <w:rPr>
                <w:bCs/>
                <w:sz w:val="22"/>
                <w:szCs w:val="22"/>
              </w:rPr>
              <w:t>Lab Safety Module</w:t>
            </w:r>
          </w:p>
        </w:tc>
      </w:tr>
      <w:tr w:rsidR="006467B9" w:rsidRPr="00313DF7" w14:paraId="07159447" w14:textId="77777777" w:rsidTr="004F1BD1">
        <w:trPr>
          <w:trHeight w:val="281"/>
        </w:trPr>
        <w:tc>
          <w:tcPr>
            <w:tcW w:w="1778" w:type="dxa"/>
            <w:tcBorders>
              <w:right w:val="nil"/>
            </w:tcBorders>
          </w:tcPr>
          <w:p w14:paraId="74F5A1B8" w14:textId="1F12C77D" w:rsidR="006467B9" w:rsidRDefault="006467B9" w:rsidP="006467B9">
            <w:pPr>
              <w:rPr>
                <w:color w:val="000000"/>
                <w:sz w:val="22"/>
                <w:szCs w:val="22"/>
              </w:rPr>
            </w:pPr>
            <w:r>
              <w:rPr>
                <w:color w:val="000000"/>
                <w:sz w:val="22"/>
                <w:szCs w:val="22"/>
              </w:rPr>
              <w:t>2</w:t>
            </w:r>
          </w:p>
        </w:tc>
        <w:tc>
          <w:tcPr>
            <w:tcW w:w="1192" w:type="dxa"/>
            <w:tcBorders>
              <w:top w:val="single" w:sz="6" w:space="0" w:color="auto"/>
              <w:left w:val="nil"/>
              <w:bottom w:val="single" w:sz="6" w:space="0" w:color="auto"/>
              <w:right w:val="nil"/>
            </w:tcBorders>
            <w:shd w:val="clear" w:color="auto" w:fill="auto"/>
            <w:vAlign w:val="bottom"/>
          </w:tcPr>
          <w:p w14:paraId="22366798" w14:textId="587AAD1B" w:rsidR="006467B9" w:rsidRPr="00313DF7" w:rsidRDefault="006467B9" w:rsidP="006467B9">
            <w:pPr>
              <w:rPr>
                <w:color w:val="000000"/>
                <w:sz w:val="20"/>
                <w:szCs w:val="22"/>
              </w:rPr>
            </w:pPr>
            <w:r w:rsidRPr="00021A3C">
              <w:rPr>
                <w:color w:val="000000"/>
                <w:sz w:val="22"/>
                <w:szCs w:val="22"/>
              </w:rPr>
              <w:t>8/31</w:t>
            </w:r>
          </w:p>
        </w:tc>
        <w:tc>
          <w:tcPr>
            <w:tcW w:w="2880" w:type="dxa"/>
          </w:tcPr>
          <w:p w14:paraId="1C30E95E" w14:textId="59EBB951" w:rsidR="006467B9" w:rsidRPr="003C29DD" w:rsidRDefault="006467B9" w:rsidP="006467B9">
            <w:pPr>
              <w:rPr>
                <w:b/>
                <w:color w:val="000000"/>
                <w:sz w:val="22"/>
                <w:szCs w:val="22"/>
              </w:rPr>
            </w:pPr>
            <w:r>
              <w:rPr>
                <w:sz w:val="22"/>
                <w:szCs w:val="22"/>
              </w:rPr>
              <w:t>2</w:t>
            </w:r>
          </w:p>
        </w:tc>
        <w:tc>
          <w:tcPr>
            <w:tcW w:w="3960" w:type="dxa"/>
          </w:tcPr>
          <w:p w14:paraId="1B758900" w14:textId="436535BB" w:rsidR="006467B9" w:rsidRPr="003C29DD" w:rsidRDefault="006467B9" w:rsidP="006467B9">
            <w:pPr>
              <w:rPr>
                <w:b/>
                <w:bCs/>
                <w:sz w:val="22"/>
                <w:szCs w:val="22"/>
              </w:rPr>
            </w:pPr>
            <w:r>
              <w:rPr>
                <w:color w:val="000000"/>
                <w:sz w:val="22"/>
                <w:szCs w:val="22"/>
              </w:rPr>
              <w:t>Acid-Base Strengths of Organic Compounds</w:t>
            </w:r>
          </w:p>
        </w:tc>
      </w:tr>
      <w:tr w:rsidR="008A1BFB" w:rsidRPr="00313DF7" w14:paraId="63ACDE32" w14:textId="77777777" w:rsidTr="004F1BD1">
        <w:trPr>
          <w:trHeight w:val="268"/>
        </w:trPr>
        <w:tc>
          <w:tcPr>
            <w:tcW w:w="1778" w:type="dxa"/>
            <w:tcBorders>
              <w:right w:val="nil"/>
            </w:tcBorders>
          </w:tcPr>
          <w:p w14:paraId="46F5351C" w14:textId="2E7BC7AD" w:rsidR="008A1BFB" w:rsidRDefault="008A1BFB" w:rsidP="008A1BFB">
            <w:pPr>
              <w:rPr>
                <w:color w:val="000000"/>
                <w:sz w:val="22"/>
                <w:szCs w:val="22"/>
              </w:rPr>
            </w:pPr>
            <w:r>
              <w:rPr>
                <w:color w:val="000000"/>
                <w:sz w:val="22"/>
                <w:szCs w:val="22"/>
              </w:rPr>
              <w:t>3</w:t>
            </w:r>
          </w:p>
        </w:tc>
        <w:tc>
          <w:tcPr>
            <w:tcW w:w="1192" w:type="dxa"/>
            <w:tcBorders>
              <w:top w:val="single" w:sz="6" w:space="0" w:color="auto"/>
              <w:left w:val="nil"/>
              <w:bottom w:val="single" w:sz="6" w:space="0" w:color="auto"/>
              <w:right w:val="nil"/>
            </w:tcBorders>
            <w:shd w:val="clear" w:color="auto" w:fill="auto"/>
            <w:vAlign w:val="bottom"/>
          </w:tcPr>
          <w:p w14:paraId="61E62203" w14:textId="754FD08D" w:rsidR="008A1BFB" w:rsidRPr="00313DF7" w:rsidRDefault="008A1BFB" w:rsidP="008A1BFB">
            <w:pPr>
              <w:rPr>
                <w:color w:val="000000"/>
                <w:sz w:val="20"/>
                <w:szCs w:val="22"/>
              </w:rPr>
            </w:pPr>
            <w:r w:rsidRPr="00021A3C">
              <w:rPr>
                <w:color w:val="000000"/>
                <w:sz w:val="22"/>
                <w:szCs w:val="22"/>
              </w:rPr>
              <w:t>9/7</w:t>
            </w:r>
          </w:p>
        </w:tc>
        <w:tc>
          <w:tcPr>
            <w:tcW w:w="2880" w:type="dxa"/>
          </w:tcPr>
          <w:p w14:paraId="54B3AC19" w14:textId="505574D3" w:rsidR="008A1BFB" w:rsidRPr="00313DF7" w:rsidRDefault="008A1BFB" w:rsidP="008A1BFB">
            <w:pPr>
              <w:rPr>
                <w:color w:val="000000"/>
                <w:sz w:val="22"/>
                <w:szCs w:val="22"/>
              </w:rPr>
            </w:pPr>
          </w:p>
        </w:tc>
        <w:tc>
          <w:tcPr>
            <w:tcW w:w="3960" w:type="dxa"/>
          </w:tcPr>
          <w:p w14:paraId="0BDE2136" w14:textId="6E2027D4" w:rsidR="008A1BFB" w:rsidRPr="00765E93" w:rsidRDefault="008A1BFB" w:rsidP="008A1BFB">
            <w:pPr>
              <w:rPr>
                <w:b/>
                <w:sz w:val="22"/>
                <w:szCs w:val="22"/>
              </w:rPr>
            </w:pPr>
            <w:r w:rsidRPr="007D7792">
              <w:rPr>
                <w:bCs/>
                <w:sz w:val="22"/>
                <w:szCs w:val="22"/>
              </w:rPr>
              <w:t>TLC lab Ppt. Slides</w:t>
            </w:r>
          </w:p>
        </w:tc>
      </w:tr>
      <w:tr w:rsidR="008A1BFB" w:rsidRPr="00313DF7" w14:paraId="773D8038" w14:textId="77777777" w:rsidTr="004F1BD1">
        <w:trPr>
          <w:trHeight w:val="306"/>
        </w:trPr>
        <w:tc>
          <w:tcPr>
            <w:tcW w:w="1778" w:type="dxa"/>
            <w:tcBorders>
              <w:right w:val="nil"/>
            </w:tcBorders>
          </w:tcPr>
          <w:p w14:paraId="3FDF7295" w14:textId="20C3DA58" w:rsidR="008A1BFB" w:rsidRDefault="008A1BFB" w:rsidP="008A1BFB">
            <w:pPr>
              <w:rPr>
                <w:color w:val="000000"/>
                <w:sz w:val="22"/>
                <w:szCs w:val="22"/>
              </w:rPr>
            </w:pPr>
            <w:r>
              <w:rPr>
                <w:color w:val="000000"/>
                <w:sz w:val="22"/>
                <w:szCs w:val="22"/>
              </w:rPr>
              <w:t>4</w:t>
            </w:r>
          </w:p>
        </w:tc>
        <w:tc>
          <w:tcPr>
            <w:tcW w:w="1192" w:type="dxa"/>
            <w:tcBorders>
              <w:top w:val="single" w:sz="6" w:space="0" w:color="auto"/>
              <w:left w:val="nil"/>
              <w:bottom w:val="single" w:sz="6" w:space="0" w:color="auto"/>
              <w:right w:val="nil"/>
            </w:tcBorders>
            <w:shd w:val="clear" w:color="auto" w:fill="auto"/>
            <w:vAlign w:val="bottom"/>
          </w:tcPr>
          <w:p w14:paraId="79D50C3C" w14:textId="1200B912" w:rsidR="008A1BFB" w:rsidRPr="00313DF7" w:rsidRDefault="008A1BFB" w:rsidP="008A1BFB">
            <w:pPr>
              <w:rPr>
                <w:color w:val="000000"/>
                <w:sz w:val="20"/>
                <w:szCs w:val="22"/>
              </w:rPr>
            </w:pPr>
            <w:r w:rsidRPr="00021A3C">
              <w:rPr>
                <w:color w:val="000000"/>
                <w:sz w:val="22"/>
                <w:szCs w:val="22"/>
              </w:rPr>
              <w:t>9/14</w:t>
            </w:r>
          </w:p>
        </w:tc>
        <w:tc>
          <w:tcPr>
            <w:tcW w:w="2880" w:type="dxa"/>
          </w:tcPr>
          <w:p w14:paraId="7D436576" w14:textId="5833C066" w:rsidR="008A1BFB" w:rsidRPr="00313DF7" w:rsidRDefault="008A1BFB" w:rsidP="008A1BFB">
            <w:pPr>
              <w:rPr>
                <w:color w:val="000000"/>
                <w:sz w:val="22"/>
                <w:szCs w:val="22"/>
              </w:rPr>
            </w:pPr>
            <w:r>
              <w:rPr>
                <w:color w:val="000000"/>
                <w:sz w:val="22"/>
                <w:szCs w:val="22"/>
              </w:rPr>
              <w:t xml:space="preserve">3 &amp; </w:t>
            </w:r>
            <w:r w:rsidRPr="000D21B2">
              <w:rPr>
                <w:b/>
                <w:bCs/>
                <w:color w:val="000000"/>
                <w:sz w:val="22"/>
                <w:szCs w:val="22"/>
              </w:rPr>
              <w:t>Test 1 (Chp 1&amp;2)</w:t>
            </w:r>
          </w:p>
        </w:tc>
        <w:tc>
          <w:tcPr>
            <w:tcW w:w="3960" w:type="dxa"/>
          </w:tcPr>
          <w:p w14:paraId="1D984FE3" w14:textId="57AC7D39" w:rsidR="008A1BFB" w:rsidRPr="007D7792" w:rsidRDefault="008A1BFB" w:rsidP="008A1BFB">
            <w:pPr>
              <w:rPr>
                <w:bCs/>
                <w:color w:val="000000"/>
                <w:sz w:val="22"/>
                <w:szCs w:val="22"/>
              </w:rPr>
            </w:pPr>
          </w:p>
        </w:tc>
      </w:tr>
      <w:tr w:rsidR="008A1BFB" w:rsidRPr="00313DF7" w14:paraId="551B5507" w14:textId="77777777" w:rsidTr="004F1BD1">
        <w:trPr>
          <w:trHeight w:val="256"/>
        </w:trPr>
        <w:tc>
          <w:tcPr>
            <w:tcW w:w="1778" w:type="dxa"/>
            <w:tcBorders>
              <w:right w:val="nil"/>
            </w:tcBorders>
          </w:tcPr>
          <w:p w14:paraId="5CE2A403" w14:textId="149C31EC" w:rsidR="008A1BFB" w:rsidRDefault="008A1BFB" w:rsidP="008A1BFB">
            <w:pPr>
              <w:rPr>
                <w:color w:val="000000"/>
                <w:sz w:val="22"/>
                <w:szCs w:val="22"/>
              </w:rPr>
            </w:pPr>
            <w:r>
              <w:rPr>
                <w:color w:val="000000"/>
                <w:sz w:val="22"/>
                <w:szCs w:val="22"/>
              </w:rPr>
              <w:t>5</w:t>
            </w:r>
          </w:p>
        </w:tc>
        <w:tc>
          <w:tcPr>
            <w:tcW w:w="1192" w:type="dxa"/>
            <w:tcBorders>
              <w:top w:val="single" w:sz="6" w:space="0" w:color="auto"/>
              <w:left w:val="nil"/>
              <w:bottom w:val="single" w:sz="6" w:space="0" w:color="auto"/>
              <w:right w:val="nil"/>
            </w:tcBorders>
            <w:shd w:val="clear" w:color="auto" w:fill="auto"/>
            <w:vAlign w:val="bottom"/>
          </w:tcPr>
          <w:p w14:paraId="0D6CCC7F" w14:textId="40C8A727" w:rsidR="008A1BFB" w:rsidRPr="00313DF7" w:rsidRDefault="008A1BFB" w:rsidP="008A1BFB">
            <w:pPr>
              <w:rPr>
                <w:color w:val="000000"/>
                <w:sz w:val="20"/>
                <w:szCs w:val="22"/>
              </w:rPr>
            </w:pPr>
            <w:r w:rsidRPr="00021A3C">
              <w:rPr>
                <w:color w:val="000000"/>
                <w:sz w:val="22"/>
                <w:szCs w:val="22"/>
              </w:rPr>
              <w:t>9/21</w:t>
            </w:r>
          </w:p>
        </w:tc>
        <w:tc>
          <w:tcPr>
            <w:tcW w:w="2880" w:type="dxa"/>
          </w:tcPr>
          <w:p w14:paraId="21EDEA32" w14:textId="0BED6423" w:rsidR="008A1BFB" w:rsidRPr="00313DF7" w:rsidRDefault="008A1BFB" w:rsidP="008A1BFB">
            <w:pPr>
              <w:rPr>
                <w:color w:val="000000"/>
                <w:sz w:val="22"/>
                <w:szCs w:val="22"/>
              </w:rPr>
            </w:pPr>
            <w:r>
              <w:rPr>
                <w:color w:val="000000"/>
                <w:sz w:val="22"/>
                <w:szCs w:val="22"/>
              </w:rPr>
              <w:t>14(IR only)</w:t>
            </w:r>
          </w:p>
        </w:tc>
        <w:tc>
          <w:tcPr>
            <w:tcW w:w="3960" w:type="dxa"/>
          </w:tcPr>
          <w:p w14:paraId="3F3E53A2" w14:textId="25BD061F" w:rsidR="008A1BFB" w:rsidRPr="007D7792" w:rsidRDefault="008A1BFB" w:rsidP="008A1BFB">
            <w:pPr>
              <w:pStyle w:val="Heading9"/>
              <w:jc w:val="left"/>
              <w:rPr>
                <w:b w:val="0"/>
                <w:bCs/>
                <w:sz w:val="22"/>
                <w:szCs w:val="22"/>
              </w:rPr>
            </w:pPr>
            <w:r w:rsidRPr="007D7792">
              <w:rPr>
                <w:b w:val="0"/>
                <w:bCs/>
                <w:color w:val="000000"/>
                <w:sz w:val="22"/>
                <w:szCs w:val="22"/>
              </w:rPr>
              <w:t>IR Lab Module</w:t>
            </w:r>
          </w:p>
        </w:tc>
      </w:tr>
      <w:tr w:rsidR="008A1BFB" w:rsidRPr="00313DF7" w14:paraId="17E7CD09" w14:textId="77777777" w:rsidTr="004F1BD1">
        <w:trPr>
          <w:trHeight w:val="268"/>
        </w:trPr>
        <w:tc>
          <w:tcPr>
            <w:tcW w:w="1778" w:type="dxa"/>
            <w:tcBorders>
              <w:right w:val="nil"/>
            </w:tcBorders>
          </w:tcPr>
          <w:p w14:paraId="07B540B8" w14:textId="4733D6F1" w:rsidR="008A1BFB" w:rsidRDefault="008A1BFB" w:rsidP="008A1BFB">
            <w:pPr>
              <w:rPr>
                <w:color w:val="000000"/>
                <w:sz w:val="22"/>
                <w:szCs w:val="22"/>
              </w:rPr>
            </w:pPr>
            <w:r>
              <w:rPr>
                <w:color w:val="000000"/>
                <w:sz w:val="22"/>
                <w:szCs w:val="22"/>
              </w:rPr>
              <w:t>6</w:t>
            </w:r>
          </w:p>
        </w:tc>
        <w:tc>
          <w:tcPr>
            <w:tcW w:w="1192" w:type="dxa"/>
            <w:tcBorders>
              <w:top w:val="single" w:sz="6" w:space="0" w:color="auto"/>
              <w:left w:val="nil"/>
              <w:bottom w:val="single" w:sz="6" w:space="0" w:color="auto"/>
              <w:right w:val="nil"/>
            </w:tcBorders>
            <w:shd w:val="clear" w:color="auto" w:fill="auto"/>
            <w:vAlign w:val="bottom"/>
          </w:tcPr>
          <w:p w14:paraId="1499CBF5" w14:textId="6CC1652C" w:rsidR="008A1BFB" w:rsidRPr="00313DF7" w:rsidRDefault="008A1BFB" w:rsidP="008A1BFB">
            <w:pPr>
              <w:rPr>
                <w:color w:val="000000"/>
                <w:sz w:val="20"/>
                <w:szCs w:val="22"/>
              </w:rPr>
            </w:pPr>
            <w:r w:rsidRPr="00021A3C">
              <w:rPr>
                <w:color w:val="000000"/>
                <w:sz w:val="22"/>
                <w:szCs w:val="22"/>
              </w:rPr>
              <w:t>9/28</w:t>
            </w:r>
          </w:p>
        </w:tc>
        <w:tc>
          <w:tcPr>
            <w:tcW w:w="2880" w:type="dxa"/>
          </w:tcPr>
          <w:p w14:paraId="6B322462" w14:textId="42986D37" w:rsidR="008A1BFB" w:rsidRPr="00313DF7" w:rsidRDefault="008A1BFB" w:rsidP="008A1BFB">
            <w:pPr>
              <w:rPr>
                <w:color w:val="000000"/>
                <w:sz w:val="22"/>
                <w:szCs w:val="22"/>
              </w:rPr>
            </w:pPr>
            <w:r>
              <w:rPr>
                <w:color w:val="000000"/>
                <w:sz w:val="22"/>
                <w:szCs w:val="22"/>
              </w:rPr>
              <w:t>4</w:t>
            </w:r>
          </w:p>
        </w:tc>
        <w:tc>
          <w:tcPr>
            <w:tcW w:w="3960" w:type="dxa"/>
          </w:tcPr>
          <w:p w14:paraId="7DAAAE25" w14:textId="72AF0EDD" w:rsidR="008A1BFB" w:rsidRPr="007D7792" w:rsidRDefault="008A1BFB" w:rsidP="008A1BFB">
            <w:pPr>
              <w:rPr>
                <w:bCs/>
                <w:color w:val="000000"/>
                <w:sz w:val="22"/>
                <w:szCs w:val="22"/>
              </w:rPr>
            </w:pPr>
          </w:p>
        </w:tc>
      </w:tr>
      <w:tr w:rsidR="008A1BFB" w:rsidRPr="00313DF7" w14:paraId="555EF9B2" w14:textId="77777777" w:rsidTr="004F1BD1">
        <w:trPr>
          <w:trHeight w:val="293"/>
        </w:trPr>
        <w:tc>
          <w:tcPr>
            <w:tcW w:w="1778" w:type="dxa"/>
            <w:tcBorders>
              <w:right w:val="nil"/>
            </w:tcBorders>
          </w:tcPr>
          <w:p w14:paraId="11EFBAFB" w14:textId="2AC9BBD6" w:rsidR="008A1BFB" w:rsidRDefault="008A1BFB" w:rsidP="008A1BFB">
            <w:pPr>
              <w:rPr>
                <w:color w:val="000000"/>
                <w:sz w:val="22"/>
                <w:szCs w:val="22"/>
              </w:rPr>
            </w:pPr>
            <w:r>
              <w:rPr>
                <w:color w:val="000000"/>
                <w:sz w:val="22"/>
                <w:szCs w:val="22"/>
              </w:rPr>
              <w:t>7</w:t>
            </w:r>
          </w:p>
        </w:tc>
        <w:tc>
          <w:tcPr>
            <w:tcW w:w="1192" w:type="dxa"/>
            <w:tcBorders>
              <w:top w:val="single" w:sz="6" w:space="0" w:color="auto"/>
              <w:left w:val="nil"/>
              <w:bottom w:val="single" w:sz="6" w:space="0" w:color="auto"/>
              <w:right w:val="nil"/>
            </w:tcBorders>
            <w:shd w:val="clear" w:color="auto" w:fill="auto"/>
            <w:vAlign w:val="bottom"/>
          </w:tcPr>
          <w:p w14:paraId="32B19508" w14:textId="5253394D" w:rsidR="008A1BFB" w:rsidRPr="00313DF7" w:rsidRDefault="008A1BFB" w:rsidP="008A1BFB">
            <w:pPr>
              <w:rPr>
                <w:color w:val="000000"/>
                <w:sz w:val="20"/>
                <w:szCs w:val="22"/>
              </w:rPr>
            </w:pPr>
            <w:r w:rsidRPr="00021A3C">
              <w:rPr>
                <w:color w:val="000000"/>
                <w:sz w:val="22"/>
                <w:szCs w:val="22"/>
              </w:rPr>
              <w:t>10/5</w:t>
            </w:r>
          </w:p>
        </w:tc>
        <w:tc>
          <w:tcPr>
            <w:tcW w:w="2880" w:type="dxa"/>
          </w:tcPr>
          <w:p w14:paraId="61AF27AD" w14:textId="7EBB75D1" w:rsidR="008A1BFB" w:rsidRPr="00313DF7" w:rsidRDefault="008A1BFB" w:rsidP="008A1BFB">
            <w:pPr>
              <w:rPr>
                <w:color w:val="000000"/>
                <w:sz w:val="22"/>
                <w:szCs w:val="22"/>
              </w:rPr>
            </w:pPr>
          </w:p>
        </w:tc>
        <w:tc>
          <w:tcPr>
            <w:tcW w:w="3960" w:type="dxa"/>
          </w:tcPr>
          <w:p w14:paraId="1791F489" w14:textId="40DA3696" w:rsidR="008A1BFB" w:rsidRPr="007D7792" w:rsidRDefault="008A1BFB" w:rsidP="008A1BFB">
            <w:pPr>
              <w:rPr>
                <w:bCs/>
                <w:color w:val="000000"/>
                <w:sz w:val="22"/>
                <w:szCs w:val="22"/>
              </w:rPr>
            </w:pPr>
            <w:r w:rsidRPr="007D7792">
              <w:rPr>
                <w:bCs/>
                <w:sz w:val="22"/>
                <w:szCs w:val="22"/>
              </w:rPr>
              <w:t>*Panacetin</w:t>
            </w:r>
          </w:p>
        </w:tc>
      </w:tr>
      <w:tr w:rsidR="008A1BFB" w:rsidRPr="00313DF7" w14:paraId="11C3E364" w14:textId="77777777" w:rsidTr="004F1BD1">
        <w:trPr>
          <w:trHeight w:val="486"/>
        </w:trPr>
        <w:tc>
          <w:tcPr>
            <w:tcW w:w="1778" w:type="dxa"/>
            <w:tcBorders>
              <w:right w:val="nil"/>
            </w:tcBorders>
          </w:tcPr>
          <w:p w14:paraId="4B9901E9" w14:textId="1837C3E1" w:rsidR="008A1BFB" w:rsidRDefault="008A1BFB" w:rsidP="008A1BFB">
            <w:pPr>
              <w:rPr>
                <w:color w:val="000000"/>
                <w:sz w:val="22"/>
                <w:szCs w:val="22"/>
              </w:rPr>
            </w:pPr>
            <w:r>
              <w:rPr>
                <w:color w:val="000000"/>
                <w:sz w:val="22"/>
                <w:szCs w:val="22"/>
              </w:rPr>
              <w:t>8</w:t>
            </w:r>
          </w:p>
        </w:tc>
        <w:tc>
          <w:tcPr>
            <w:tcW w:w="1192" w:type="dxa"/>
            <w:tcBorders>
              <w:top w:val="single" w:sz="6" w:space="0" w:color="auto"/>
              <w:left w:val="nil"/>
              <w:bottom w:val="single" w:sz="6" w:space="0" w:color="auto"/>
              <w:right w:val="nil"/>
            </w:tcBorders>
            <w:shd w:val="clear" w:color="auto" w:fill="auto"/>
            <w:vAlign w:val="bottom"/>
          </w:tcPr>
          <w:p w14:paraId="379DF7E8" w14:textId="5DCA239A" w:rsidR="008A1BFB" w:rsidRPr="00313DF7" w:rsidRDefault="008A1BFB" w:rsidP="008A1BFB">
            <w:pPr>
              <w:rPr>
                <w:color w:val="000000"/>
                <w:sz w:val="20"/>
                <w:szCs w:val="22"/>
              </w:rPr>
            </w:pPr>
            <w:r w:rsidRPr="00021A3C">
              <w:rPr>
                <w:color w:val="000000"/>
                <w:sz w:val="22"/>
                <w:szCs w:val="22"/>
              </w:rPr>
              <w:t>10/12</w:t>
            </w:r>
          </w:p>
        </w:tc>
        <w:tc>
          <w:tcPr>
            <w:tcW w:w="2880" w:type="dxa"/>
          </w:tcPr>
          <w:p w14:paraId="423C5BBE" w14:textId="7D7E6941" w:rsidR="008A1BFB" w:rsidRPr="00313DF7" w:rsidRDefault="008A1BFB" w:rsidP="008A1BFB">
            <w:pPr>
              <w:rPr>
                <w:color w:val="000000"/>
                <w:sz w:val="22"/>
                <w:szCs w:val="22"/>
              </w:rPr>
            </w:pPr>
            <w:r>
              <w:rPr>
                <w:color w:val="000000"/>
                <w:sz w:val="22"/>
                <w:szCs w:val="22"/>
              </w:rPr>
              <w:t xml:space="preserve">5-6 &amp; </w:t>
            </w:r>
            <w:r w:rsidRPr="000D21B2">
              <w:rPr>
                <w:b/>
                <w:bCs/>
                <w:color w:val="000000"/>
                <w:sz w:val="22"/>
                <w:szCs w:val="22"/>
              </w:rPr>
              <w:t>Test 2 (Chp 3&amp;4</w:t>
            </w:r>
            <w:r w:rsidR="004F1BD1">
              <w:rPr>
                <w:b/>
                <w:bCs/>
                <w:color w:val="000000"/>
                <w:sz w:val="22"/>
                <w:szCs w:val="22"/>
              </w:rPr>
              <w:t>&amp;14</w:t>
            </w:r>
            <w:r w:rsidRPr="000D21B2">
              <w:rPr>
                <w:b/>
                <w:bCs/>
                <w:color w:val="000000"/>
                <w:sz w:val="22"/>
                <w:szCs w:val="22"/>
              </w:rPr>
              <w:t>)</w:t>
            </w:r>
          </w:p>
        </w:tc>
        <w:tc>
          <w:tcPr>
            <w:tcW w:w="3960" w:type="dxa"/>
          </w:tcPr>
          <w:p w14:paraId="20986769" w14:textId="0B80EAC0" w:rsidR="008A1BFB" w:rsidRPr="00313DF7" w:rsidRDefault="008A1BFB" w:rsidP="008A1BFB">
            <w:pPr>
              <w:rPr>
                <w:color w:val="000000"/>
                <w:sz w:val="22"/>
                <w:szCs w:val="22"/>
              </w:rPr>
            </w:pPr>
          </w:p>
        </w:tc>
      </w:tr>
      <w:tr w:rsidR="008A1BFB" w:rsidRPr="00313DF7" w14:paraId="011231C2" w14:textId="77777777" w:rsidTr="004F1BD1">
        <w:trPr>
          <w:trHeight w:val="486"/>
        </w:trPr>
        <w:tc>
          <w:tcPr>
            <w:tcW w:w="1778" w:type="dxa"/>
            <w:tcBorders>
              <w:right w:val="nil"/>
            </w:tcBorders>
          </w:tcPr>
          <w:p w14:paraId="2475CC71" w14:textId="2E625EFD" w:rsidR="008A1BFB" w:rsidRDefault="008A1BFB" w:rsidP="008A1BFB">
            <w:pPr>
              <w:rPr>
                <w:color w:val="000000"/>
                <w:sz w:val="22"/>
                <w:szCs w:val="22"/>
              </w:rPr>
            </w:pPr>
            <w:r>
              <w:rPr>
                <w:color w:val="000000"/>
                <w:sz w:val="22"/>
                <w:szCs w:val="22"/>
              </w:rPr>
              <w:t>9</w:t>
            </w:r>
          </w:p>
        </w:tc>
        <w:tc>
          <w:tcPr>
            <w:tcW w:w="1192" w:type="dxa"/>
            <w:tcBorders>
              <w:top w:val="single" w:sz="6" w:space="0" w:color="auto"/>
              <w:left w:val="nil"/>
              <w:bottom w:val="single" w:sz="6" w:space="0" w:color="auto"/>
              <w:right w:val="nil"/>
            </w:tcBorders>
            <w:shd w:val="clear" w:color="auto" w:fill="auto"/>
            <w:vAlign w:val="bottom"/>
          </w:tcPr>
          <w:p w14:paraId="22F7284E" w14:textId="2EC4A29D" w:rsidR="008A1BFB" w:rsidRPr="00313DF7" w:rsidRDefault="008A1BFB" w:rsidP="008A1BFB">
            <w:pPr>
              <w:rPr>
                <w:color w:val="000000"/>
                <w:sz w:val="20"/>
                <w:szCs w:val="22"/>
              </w:rPr>
            </w:pPr>
            <w:r w:rsidRPr="00021A3C">
              <w:rPr>
                <w:color w:val="000000"/>
                <w:sz w:val="22"/>
                <w:szCs w:val="22"/>
              </w:rPr>
              <w:t>10/19</w:t>
            </w:r>
          </w:p>
        </w:tc>
        <w:tc>
          <w:tcPr>
            <w:tcW w:w="2880" w:type="dxa"/>
          </w:tcPr>
          <w:p w14:paraId="7ED1FBEB" w14:textId="3FC2A0AF" w:rsidR="008A1BFB" w:rsidRPr="00313DF7" w:rsidRDefault="008A1BFB" w:rsidP="008A1BFB">
            <w:pPr>
              <w:rPr>
                <w:b/>
                <w:color w:val="000000"/>
                <w:sz w:val="22"/>
                <w:szCs w:val="22"/>
              </w:rPr>
            </w:pPr>
            <w:r>
              <w:rPr>
                <w:b/>
                <w:color w:val="000000"/>
                <w:sz w:val="22"/>
                <w:szCs w:val="22"/>
              </w:rPr>
              <w:t>7</w:t>
            </w:r>
          </w:p>
        </w:tc>
        <w:tc>
          <w:tcPr>
            <w:tcW w:w="3960" w:type="dxa"/>
          </w:tcPr>
          <w:p w14:paraId="58BA606E" w14:textId="6BBA79CD" w:rsidR="008A1BFB" w:rsidRPr="00313DF7" w:rsidRDefault="008A1BFB" w:rsidP="008A1BFB">
            <w:pPr>
              <w:rPr>
                <w:color w:val="000000"/>
                <w:sz w:val="22"/>
                <w:szCs w:val="22"/>
              </w:rPr>
            </w:pPr>
            <w:r>
              <w:rPr>
                <w:color w:val="000000"/>
                <w:sz w:val="22"/>
                <w:szCs w:val="22"/>
              </w:rPr>
              <w:t>*Banana Oil</w:t>
            </w:r>
          </w:p>
        </w:tc>
      </w:tr>
      <w:tr w:rsidR="008A1BFB" w:rsidRPr="00313DF7" w14:paraId="47C38449" w14:textId="77777777" w:rsidTr="004F1BD1">
        <w:trPr>
          <w:trHeight w:val="486"/>
        </w:trPr>
        <w:tc>
          <w:tcPr>
            <w:tcW w:w="1778" w:type="dxa"/>
            <w:tcBorders>
              <w:right w:val="nil"/>
            </w:tcBorders>
          </w:tcPr>
          <w:p w14:paraId="2ACA2786" w14:textId="2F84FB13" w:rsidR="008A1BFB" w:rsidRDefault="008A1BFB" w:rsidP="008A1BFB">
            <w:pPr>
              <w:rPr>
                <w:color w:val="000000"/>
                <w:sz w:val="22"/>
                <w:szCs w:val="22"/>
              </w:rPr>
            </w:pPr>
            <w:r>
              <w:rPr>
                <w:color w:val="000000"/>
                <w:sz w:val="22"/>
                <w:szCs w:val="22"/>
              </w:rPr>
              <w:t>10</w:t>
            </w:r>
          </w:p>
        </w:tc>
        <w:tc>
          <w:tcPr>
            <w:tcW w:w="1192" w:type="dxa"/>
            <w:tcBorders>
              <w:top w:val="single" w:sz="6" w:space="0" w:color="auto"/>
              <w:left w:val="nil"/>
              <w:bottom w:val="single" w:sz="6" w:space="0" w:color="auto"/>
              <w:right w:val="nil"/>
            </w:tcBorders>
            <w:shd w:val="clear" w:color="auto" w:fill="auto"/>
            <w:vAlign w:val="bottom"/>
          </w:tcPr>
          <w:p w14:paraId="320B9221" w14:textId="489F2871" w:rsidR="008A1BFB" w:rsidRPr="00313DF7" w:rsidRDefault="008A1BFB" w:rsidP="008A1BFB">
            <w:pPr>
              <w:rPr>
                <w:color w:val="000000"/>
                <w:sz w:val="20"/>
                <w:szCs w:val="22"/>
              </w:rPr>
            </w:pPr>
            <w:r w:rsidRPr="00021A3C">
              <w:rPr>
                <w:color w:val="000000"/>
                <w:sz w:val="22"/>
                <w:szCs w:val="22"/>
              </w:rPr>
              <w:t>10/26</w:t>
            </w:r>
          </w:p>
        </w:tc>
        <w:tc>
          <w:tcPr>
            <w:tcW w:w="2880" w:type="dxa"/>
          </w:tcPr>
          <w:p w14:paraId="00F1CDBE" w14:textId="6355B6DA" w:rsidR="008A1BFB" w:rsidRPr="00306515" w:rsidRDefault="008A1BFB" w:rsidP="008A1BFB">
            <w:pPr>
              <w:rPr>
                <w:bCs/>
                <w:color w:val="000000"/>
                <w:sz w:val="22"/>
                <w:szCs w:val="22"/>
              </w:rPr>
            </w:pPr>
          </w:p>
        </w:tc>
        <w:tc>
          <w:tcPr>
            <w:tcW w:w="3960" w:type="dxa"/>
          </w:tcPr>
          <w:p w14:paraId="576E9128" w14:textId="30D6E21C" w:rsidR="008A1BFB" w:rsidRPr="00765E93" w:rsidRDefault="008A1BFB" w:rsidP="008A1BFB">
            <w:pPr>
              <w:rPr>
                <w:b/>
                <w:bCs/>
                <w:color w:val="000000"/>
                <w:sz w:val="22"/>
                <w:szCs w:val="22"/>
              </w:rPr>
            </w:pPr>
          </w:p>
        </w:tc>
      </w:tr>
      <w:tr w:rsidR="008A1BFB" w:rsidRPr="00313DF7" w14:paraId="7F234E87" w14:textId="77777777" w:rsidTr="004F1BD1">
        <w:trPr>
          <w:trHeight w:val="281"/>
        </w:trPr>
        <w:tc>
          <w:tcPr>
            <w:tcW w:w="1778" w:type="dxa"/>
            <w:tcBorders>
              <w:right w:val="nil"/>
            </w:tcBorders>
          </w:tcPr>
          <w:p w14:paraId="44D00FF6" w14:textId="02D38C4C" w:rsidR="008A1BFB" w:rsidRDefault="008A1BFB" w:rsidP="008A1BFB">
            <w:pPr>
              <w:rPr>
                <w:color w:val="000000"/>
                <w:sz w:val="22"/>
                <w:szCs w:val="22"/>
              </w:rPr>
            </w:pPr>
            <w:r>
              <w:rPr>
                <w:color w:val="000000"/>
                <w:sz w:val="22"/>
                <w:szCs w:val="22"/>
              </w:rPr>
              <w:t>11</w:t>
            </w:r>
          </w:p>
        </w:tc>
        <w:tc>
          <w:tcPr>
            <w:tcW w:w="1192" w:type="dxa"/>
            <w:tcBorders>
              <w:top w:val="single" w:sz="6" w:space="0" w:color="auto"/>
              <w:left w:val="nil"/>
              <w:bottom w:val="single" w:sz="6" w:space="0" w:color="auto"/>
              <w:right w:val="nil"/>
            </w:tcBorders>
            <w:shd w:val="clear" w:color="auto" w:fill="auto"/>
            <w:vAlign w:val="bottom"/>
          </w:tcPr>
          <w:p w14:paraId="32B6BC90" w14:textId="1CDF54DD" w:rsidR="008A1BFB" w:rsidRPr="00313DF7" w:rsidRDefault="008A1BFB" w:rsidP="008A1BFB">
            <w:pPr>
              <w:rPr>
                <w:color w:val="000000"/>
                <w:sz w:val="20"/>
                <w:szCs w:val="22"/>
              </w:rPr>
            </w:pPr>
            <w:r w:rsidRPr="00021A3C">
              <w:rPr>
                <w:color w:val="000000"/>
                <w:sz w:val="22"/>
                <w:szCs w:val="22"/>
              </w:rPr>
              <w:t>11/2</w:t>
            </w:r>
          </w:p>
        </w:tc>
        <w:tc>
          <w:tcPr>
            <w:tcW w:w="2880" w:type="dxa"/>
          </w:tcPr>
          <w:p w14:paraId="276CA433" w14:textId="7249D597" w:rsidR="008A1BFB" w:rsidRPr="00306515" w:rsidRDefault="008A1BFB" w:rsidP="008A1BFB">
            <w:pPr>
              <w:rPr>
                <w:color w:val="000000"/>
                <w:sz w:val="22"/>
                <w:szCs w:val="22"/>
              </w:rPr>
            </w:pPr>
            <w:r w:rsidRPr="000D21B2">
              <w:rPr>
                <w:bCs/>
                <w:color w:val="000000"/>
                <w:sz w:val="22"/>
                <w:szCs w:val="22"/>
              </w:rPr>
              <w:t xml:space="preserve">8 &amp; </w:t>
            </w:r>
            <w:r>
              <w:rPr>
                <w:b/>
                <w:color w:val="000000"/>
                <w:sz w:val="22"/>
                <w:szCs w:val="22"/>
              </w:rPr>
              <w:t>Test 3 (Chp 5-7)</w:t>
            </w:r>
          </w:p>
        </w:tc>
        <w:tc>
          <w:tcPr>
            <w:tcW w:w="3960" w:type="dxa"/>
          </w:tcPr>
          <w:p w14:paraId="0DE401BC" w14:textId="3EAD26E9" w:rsidR="008A1BFB" w:rsidRPr="006C29E0" w:rsidRDefault="008A1BFB" w:rsidP="008A1BFB">
            <w:pPr>
              <w:rPr>
                <w:b/>
                <w:bCs/>
                <w:color w:val="000000"/>
                <w:sz w:val="22"/>
                <w:szCs w:val="22"/>
              </w:rPr>
            </w:pPr>
            <w:r>
              <w:rPr>
                <w:color w:val="000000"/>
                <w:sz w:val="22"/>
                <w:szCs w:val="22"/>
              </w:rPr>
              <w:t>Unsaturation in Commercial Products</w:t>
            </w:r>
          </w:p>
        </w:tc>
      </w:tr>
      <w:tr w:rsidR="008A1BFB" w:rsidRPr="00313DF7" w14:paraId="367A62D7" w14:textId="77777777" w:rsidTr="004F1BD1">
        <w:trPr>
          <w:trHeight w:val="403"/>
        </w:trPr>
        <w:tc>
          <w:tcPr>
            <w:tcW w:w="1778" w:type="dxa"/>
            <w:tcBorders>
              <w:right w:val="nil"/>
            </w:tcBorders>
          </w:tcPr>
          <w:p w14:paraId="3094C6BD" w14:textId="62EB6AEE" w:rsidR="008A1BFB" w:rsidRDefault="008A1BFB" w:rsidP="008A1BFB">
            <w:pPr>
              <w:rPr>
                <w:color w:val="000000"/>
                <w:sz w:val="22"/>
                <w:szCs w:val="22"/>
              </w:rPr>
            </w:pPr>
            <w:r>
              <w:rPr>
                <w:color w:val="000000"/>
                <w:sz w:val="22"/>
                <w:szCs w:val="22"/>
              </w:rPr>
              <w:t>12</w:t>
            </w:r>
          </w:p>
        </w:tc>
        <w:tc>
          <w:tcPr>
            <w:tcW w:w="1192" w:type="dxa"/>
            <w:tcBorders>
              <w:top w:val="single" w:sz="6" w:space="0" w:color="auto"/>
              <w:left w:val="nil"/>
              <w:bottom w:val="single" w:sz="6" w:space="0" w:color="auto"/>
              <w:right w:val="nil"/>
            </w:tcBorders>
            <w:shd w:val="clear" w:color="auto" w:fill="auto"/>
            <w:vAlign w:val="bottom"/>
          </w:tcPr>
          <w:p w14:paraId="08888AF4" w14:textId="3EC765A5" w:rsidR="008A1BFB" w:rsidRPr="00313DF7" w:rsidRDefault="008A1BFB" w:rsidP="008A1BFB">
            <w:pPr>
              <w:rPr>
                <w:color w:val="000000"/>
                <w:sz w:val="20"/>
                <w:szCs w:val="22"/>
              </w:rPr>
            </w:pPr>
            <w:r w:rsidRPr="00021A3C">
              <w:rPr>
                <w:color w:val="000000"/>
                <w:sz w:val="22"/>
                <w:szCs w:val="22"/>
              </w:rPr>
              <w:t>11/9</w:t>
            </w:r>
          </w:p>
        </w:tc>
        <w:tc>
          <w:tcPr>
            <w:tcW w:w="2880" w:type="dxa"/>
          </w:tcPr>
          <w:p w14:paraId="79477A7E" w14:textId="54721A14" w:rsidR="008A1BFB" w:rsidRPr="00313DF7" w:rsidRDefault="008A1BFB" w:rsidP="008A1BFB">
            <w:pPr>
              <w:rPr>
                <w:color w:val="000000"/>
                <w:sz w:val="22"/>
                <w:szCs w:val="22"/>
              </w:rPr>
            </w:pPr>
            <w:r w:rsidRPr="00306515">
              <w:rPr>
                <w:bCs/>
                <w:color w:val="000000"/>
                <w:sz w:val="22"/>
                <w:szCs w:val="22"/>
              </w:rPr>
              <w:t>9</w:t>
            </w:r>
            <w:r>
              <w:rPr>
                <w:bCs/>
                <w:color w:val="000000"/>
                <w:sz w:val="22"/>
                <w:szCs w:val="22"/>
              </w:rPr>
              <w:t xml:space="preserve"> &amp; 10</w:t>
            </w:r>
          </w:p>
        </w:tc>
        <w:tc>
          <w:tcPr>
            <w:tcW w:w="3960" w:type="dxa"/>
          </w:tcPr>
          <w:p w14:paraId="46333B65" w14:textId="4EC810CA" w:rsidR="008A1BFB" w:rsidRPr="00313DF7" w:rsidRDefault="008A1BFB" w:rsidP="008A1BFB">
            <w:pPr>
              <w:rPr>
                <w:color w:val="000000"/>
                <w:sz w:val="22"/>
                <w:szCs w:val="22"/>
              </w:rPr>
            </w:pPr>
          </w:p>
        </w:tc>
      </w:tr>
      <w:tr w:rsidR="008A1BFB" w:rsidRPr="00313DF7" w14:paraId="4FA839ED" w14:textId="77777777" w:rsidTr="004F1BD1">
        <w:trPr>
          <w:trHeight w:val="74"/>
        </w:trPr>
        <w:tc>
          <w:tcPr>
            <w:tcW w:w="1778" w:type="dxa"/>
            <w:tcBorders>
              <w:right w:val="nil"/>
            </w:tcBorders>
          </w:tcPr>
          <w:p w14:paraId="47AF13CC" w14:textId="3E9E9FAA" w:rsidR="008A1BFB" w:rsidRDefault="008A1BFB" w:rsidP="008A1BFB">
            <w:pPr>
              <w:rPr>
                <w:color w:val="000000"/>
                <w:sz w:val="22"/>
                <w:szCs w:val="22"/>
              </w:rPr>
            </w:pPr>
            <w:r>
              <w:rPr>
                <w:color w:val="000000"/>
                <w:sz w:val="22"/>
                <w:szCs w:val="22"/>
              </w:rPr>
              <w:t>13</w:t>
            </w:r>
          </w:p>
        </w:tc>
        <w:tc>
          <w:tcPr>
            <w:tcW w:w="1192" w:type="dxa"/>
            <w:tcBorders>
              <w:top w:val="single" w:sz="6" w:space="0" w:color="auto"/>
              <w:left w:val="nil"/>
              <w:bottom w:val="single" w:sz="6" w:space="0" w:color="auto"/>
              <w:right w:val="nil"/>
            </w:tcBorders>
            <w:shd w:val="clear" w:color="auto" w:fill="auto"/>
            <w:vAlign w:val="bottom"/>
          </w:tcPr>
          <w:p w14:paraId="102EA115" w14:textId="02935019" w:rsidR="008A1BFB" w:rsidRPr="00313DF7" w:rsidRDefault="008A1BFB" w:rsidP="008A1BFB">
            <w:pPr>
              <w:rPr>
                <w:color w:val="000000"/>
                <w:sz w:val="20"/>
                <w:szCs w:val="22"/>
              </w:rPr>
            </w:pPr>
            <w:r w:rsidRPr="00021A3C">
              <w:rPr>
                <w:color w:val="000000"/>
                <w:sz w:val="22"/>
                <w:szCs w:val="22"/>
              </w:rPr>
              <w:t>11/16</w:t>
            </w:r>
          </w:p>
        </w:tc>
        <w:tc>
          <w:tcPr>
            <w:tcW w:w="2880" w:type="dxa"/>
          </w:tcPr>
          <w:p w14:paraId="67E66756" w14:textId="6973A6B0" w:rsidR="008A1BFB" w:rsidRPr="00313DF7" w:rsidRDefault="00BD6893" w:rsidP="008A1BFB">
            <w:pPr>
              <w:rPr>
                <w:color w:val="000000"/>
                <w:sz w:val="22"/>
                <w:szCs w:val="22"/>
              </w:rPr>
            </w:pPr>
            <w:r>
              <w:rPr>
                <w:color w:val="000000"/>
                <w:sz w:val="22"/>
                <w:szCs w:val="22"/>
              </w:rPr>
              <w:t>Reduction &amp; Oxidation</w:t>
            </w:r>
          </w:p>
        </w:tc>
        <w:tc>
          <w:tcPr>
            <w:tcW w:w="3960" w:type="dxa"/>
          </w:tcPr>
          <w:p w14:paraId="0D173DBD" w14:textId="57AE9664" w:rsidR="008A1BFB" w:rsidRPr="000D21B2" w:rsidRDefault="008A1BFB" w:rsidP="008A1BFB">
            <w:pPr>
              <w:rPr>
                <w:color w:val="000000"/>
                <w:sz w:val="22"/>
                <w:szCs w:val="22"/>
              </w:rPr>
            </w:pPr>
            <w:r w:rsidRPr="000D21B2">
              <w:rPr>
                <w:color w:val="000000"/>
                <w:sz w:val="22"/>
                <w:szCs w:val="22"/>
              </w:rPr>
              <w:t>Synthesis of Camphor</w:t>
            </w:r>
          </w:p>
        </w:tc>
      </w:tr>
      <w:tr w:rsidR="008A1BFB" w:rsidRPr="00313DF7" w14:paraId="2771C814" w14:textId="77777777" w:rsidTr="004F1BD1">
        <w:trPr>
          <w:trHeight w:val="74"/>
        </w:trPr>
        <w:tc>
          <w:tcPr>
            <w:tcW w:w="1778" w:type="dxa"/>
            <w:tcBorders>
              <w:right w:val="nil"/>
            </w:tcBorders>
          </w:tcPr>
          <w:p w14:paraId="498F0413" w14:textId="475ED9E9" w:rsidR="008A1BFB" w:rsidRDefault="008A1BFB" w:rsidP="008A1BFB">
            <w:pPr>
              <w:rPr>
                <w:color w:val="000000"/>
                <w:sz w:val="22"/>
                <w:szCs w:val="22"/>
              </w:rPr>
            </w:pPr>
            <w:r>
              <w:rPr>
                <w:color w:val="000000"/>
                <w:sz w:val="22"/>
                <w:szCs w:val="22"/>
              </w:rPr>
              <w:t>14</w:t>
            </w:r>
          </w:p>
        </w:tc>
        <w:tc>
          <w:tcPr>
            <w:tcW w:w="1192" w:type="dxa"/>
            <w:tcBorders>
              <w:top w:val="single" w:sz="6" w:space="0" w:color="auto"/>
              <w:left w:val="nil"/>
              <w:bottom w:val="single" w:sz="6" w:space="0" w:color="auto"/>
              <w:right w:val="nil"/>
            </w:tcBorders>
            <w:shd w:val="clear" w:color="auto" w:fill="auto"/>
            <w:vAlign w:val="bottom"/>
          </w:tcPr>
          <w:p w14:paraId="0E9C30A3" w14:textId="68748ACC" w:rsidR="008A1BFB" w:rsidRDefault="008A1BFB" w:rsidP="008A1BFB">
            <w:pPr>
              <w:rPr>
                <w:color w:val="000000"/>
                <w:sz w:val="22"/>
                <w:szCs w:val="22"/>
              </w:rPr>
            </w:pPr>
            <w:r w:rsidRPr="00021A3C">
              <w:rPr>
                <w:color w:val="000000"/>
                <w:sz w:val="22"/>
                <w:szCs w:val="22"/>
              </w:rPr>
              <w:t>11/23</w:t>
            </w:r>
          </w:p>
        </w:tc>
        <w:tc>
          <w:tcPr>
            <w:tcW w:w="2880" w:type="dxa"/>
          </w:tcPr>
          <w:p w14:paraId="190287A1" w14:textId="5FFC832A" w:rsidR="008A1BFB" w:rsidRPr="00313DF7" w:rsidRDefault="008A1BFB" w:rsidP="008A1BFB">
            <w:pPr>
              <w:rPr>
                <w:b/>
                <w:color w:val="000000"/>
                <w:sz w:val="22"/>
                <w:szCs w:val="22"/>
              </w:rPr>
            </w:pPr>
            <w:r>
              <w:rPr>
                <w:b/>
                <w:color w:val="000000"/>
                <w:sz w:val="22"/>
                <w:szCs w:val="22"/>
              </w:rPr>
              <w:t>Thanksgiving</w:t>
            </w:r>
          </w:p>
        </w:tc>
        <w:tc>
          <w:tcPr>
            <w:tcW w:w="3960" w:type="dxa"/>
          </w:tcPr>
          <w:p w14:paraId="1119D7A0" w14:textId="77777777" w:rsidR="008A1BFB" w:rsidRPr="00313DF7" w:rsidRDefault="008A1BFB" w:rsidP="008A1BFB">
            <w:pPr>
              <w:rPr>
                <w:b/>
                <w:color w:val="000000"/>
                <w:sz w:val="22"/>
                <w:szCs w:val="22"/>
              </w:rPr>
            </w:pPr>
          </w:p>
        </w:tc>
      </w:tr>
      <w:tr w:rsidR="008A1BFB" w:rsidRPr="00313DF7" w14:paraId="3A84BF59" w14:textId="77777777" w:rsidTr="004F1BD1">
        <w:trPr>
          <w:trHeight w:val="74"/>
        </w:trPr>
        <w:tc>
          <w:tcPr>
            <w:tcW w:w="1778" w:type="dxa"/>
            <w:tcBorders>
              <w:right w:val="nil"/>
            </w:tcBorders>
          </w:tcPr>
          <w:p w14:paraId="05AA16A5" w14:textId="0AB78AC8" w:rsidR="008A1BFB" w:rsidRDefault="008A1BFB" w:rsidP="008A1BFB">
            <w:pPr>
              <w:rPr>
                <w:color w:val="000000"/>
                <w:sz w:val="22"/>
                <w:szCs w:val="22"/>
              </w:rPr>
            </w:pPr>
            <w:r>
              <w:rPr>
                <w:color w:val="000000"/>
                <w:sz w:val="22"/>
                <w:szCs w:val="22"/>
              </w:rPr>
              <w:t>15</w:t>
            </w:r>
          </w:p>
        </w:tc>
        <w:tc>
          <w:tcPr>
            <w:tcW w:w="1192" w:type="dxa"/>
            <w:tcBorders>
              <w:top w:val="single" w:sz="6" w:space="0" w:color="auto"/>
              <w:left w:val="nil"/>
              <w:bottom w:val="single" w:sz="6" w:space="0" w:color="auto"/>
              <w:right w:val="nil"/>
            </w:tcBorders>
            <w:shd w:val="clear" w:color="auto" w:fill="auto"/>
            <w:vAlign w:val="bottom"/>
          </w:tcPr>
          <w:p w14:paraId="69335AA2" w14:textId="59FDAB65" w:rsidR="008A1BFB" w:rsidRDefault="008A1BFB" w:rsidP="008A1BFB">
            <w:pPr>
              <w:rPr>
                <w:color w:val="000000"/>
                <w:sz w:val="22"/>
                <w:szCs w:val="22"/>
              </w:rPr>
            </w:pPr>
            <w:r w:rsidRPr="00021A3C">
              <w:rPr>
                <w:color w:val="000000"/>
                <w:sz w:val="22"/>
                <w:szCs w:val="22"/>
              </w:rPr>
              <w:t>11/30</w:t>
            </w:r>
          </w:p>
        </w:tc>
        <w:tc>
          <w:tcPr>
            <w:tcW w:w="2880" w:type="dxa"/>
          </w:tcPr>
          <w:p w14:paraId="7228D682" w14:textId="19879187" w:rsidR="008A1BFB" w:rsidRPr="00313DF7" w:rsidRDefault="008A1BFB" w:rsidP="008A1BFB">
            <w:pPr>
              <w:rPr>
                <w:b/>
                <w:color w:val="000000"/>
                <w:sz w:val="22"/>
                <w:szCs w:val="22"/>
              </w:rPr>
            </w:pPr>
            <w:r w:rsidRPr="00313DF7">
              <w:rPr>
                <w:b/>
                <w:color w:val="000000"/>
                <w:sz w:val="22"/>
                <w:szCs w:val="22"/>
              </w:rPr>
              <w:t>Test 4</w:t>
            </w:r>
          </w:p>
        </w:tc>
        <w:tc>
          <w:tcPr>
            <w:tcW w:w="3960" w:type="dxa"/>
          </w:tcPr>
          <w:p w14:paraId="23BA3B61" w14:textId="47653723" w:rsidR="008A1BFB" w:rsidRPr="000D21B2" w:rsidRDefault="008A1BFB" w:rsidP="008A1BFB">
            <w:pPr>
              <w:rPr>
                <w:bCs/>
                <w:color w:val="000000"/>
                <w:sz w:val="22"/>
                <w:szCs w:val="22"/>
              </w:rPr>
            </w:pPr>
            <w:r w:rsidRPr="000D21B2">
              <w:rPr>
                <w:bCs/>
                <w:color w:val="000000"/>
                <w:sz w:val="22"/>
                <w:szCs w:val="22"/>
              </w:rPr>
              <w:t>Properties of Common Func. Groups</w:t>
            </w:r>
          </w:p>
        </w:tc>
      </w:tr>
      <w:tr w:rsidR="008A1BFB" w:rsidRPr="00313DF7" w14:paraId="2FEE1AB1" w14:textId="77777777" w:rsidTr="004F1BD1">
        <w:trPr>
          <w:trHeight w:val="74"/>
        </w:trPr>
        <w:tc>
          <w:tcPr>
            <w:tcW w:w="1778" w:type="dxa"/>
            <w:tcBorders>
              <w:right w:val="nil"/>
            </w:tcBorders>
          </w:tcPr>
          <w:p w14:paraId="68E6CF2C" w14:textId="2F9C2596" w:rsidR="008A1BFB" w:rsidRDefault="008A1BFB" w:rsidP="008A1BFB">
            <w:pPr>
              <w:rPr>
                <w:color w:val="000000"/>
                <w:sz w:val="22"/>
                <w:szCs w:val="22"/>
              </w:rPr>
            </w:pPr>
            <w:r>
              <w:rPr>
                <w:color w:val="000000"/>
                <w:sz w:val="22"/>
                <w:szCs w:val="22"/>
              </w:rPr>
              <w:t>16</w:t>
            </w:r>
          </w:p>
        </w:tc>
        <w:tc>
          <w:tcPr>
            <w:tcW w:w="1192" w:type="dxa"/>
            <w:tcBorders>
              <w:top w:val="single" w:sz="6" w:space="0" w:color="auto"/>
              <w:left w:val="nil"/>
              <w:bottom w:val="single" w:sz="6" w:space="0" w:color="auto"/>
              <w:right w:val="nil"/>
            </w:tcBorders>
            <w:shd w:val="clear" w:color="auto" w:fill="auto"/>
            <w:vAlign w:val="bottom"/>
          </w:tcPr>
          <w:p w14:paraId="79A6C7F6" w14:textId="73A53920" w:rsidR="008A1BFB" w:rsidRDefault="008A1BFB" w:rsidP="008A1BFB">
            <w:pPr>
              <w:rPr>
                <w:color w:val="000000"/>
                <w:sz w:val="22"/>
                <w:szCs w:val="22"/>
              </w:rPr>
            </w:pPr>
            <w:r w:rsidRPr="00021A3C">
              <w:rPr>
                <w:color w:val="000000"/>
                <w:sz w:val="22"/>
                <w:szCs w:val="22"/>
              </w:rPr>
              <w:t>12/7</w:t>
            </w:r>
          </w:p>
        </w:tc>
        <w:tc>
          <w:tcPr>
            <w:tcW w:w="2880" w:type="dxa"/>
          </w:tcPr>
          <w:p w14:paraId="0E5227AC" w14:textId="310EA890" w:rsidR="008A1BFB" w:rsidRPr="00313DF7" w:rsidRDefault="008A1BFB" w:rsidP="008A1BFB">
            <w:pPr>
              <w:rPr>
                <w:b/>
                <w:color w:val="000000"/>
                <w:sz w:val="22"/>
                <w:szCs w:val="22"/>
              </w:rPr>
            </w:pPr>
            <w:r w:rsidRPr="00313DF7">
              <w:rPr>
                <w:b/>
                <w:color w:val="000000"/>
                <w:sz w:val="22"/>
                <w:szCs w:val="22"/>
              </w:rPr>
              <w:t>Final Exam</w:t>
            </w:r>
          </w:p>
        </w:tc>
        <w:tc>
          <w:tcPr>
            <w:tcW w:w="3960" w:type="dxa"/>
          </w:tcPr>
          <w:p w14:paraId="00C8BC58" w14:textId="77777777" w:rsidR="008A1BFB" w:rsidRPr="00313DF7" w:rsidRDefault="008A1BFB" w:rsidP="008A1BFB">
            <w:pPr>
              <w:rPr>
                <w:b/>
                <w:color w:val="000000"/>
                <w:sz w:val="22"/>
                <w:szCs w:val="22"/>
              </w:rPr>
            </w:pPr>
          </w:p>
        </w:tc>
      </w:tr>
    </w:tbl>
    <w:p w14:paraId="73369EF7" w14:textId="77777777" w:rsidR="00345A7B" w:rsidRPr="00FA7DFE" w:rsidRDefault="00345A7B" w:rsidP="00345A7B">
      <w:pPr>
        <w:jc w:val="both"/>
      </w:pPr>
      <w:r w:rsidRPr="00B27960">
        <w:rPr>
          <w:b/>
          <w:sz w:val="20"/>
          <w:u w:val="single"/>
        </w:rPr>
        <w:t>Disclaimer Statement</w:t>
      </w:r>
      <w:r w:rsidR="00B27960" w:rsidRPr="00B27960">
        <w:rPr>
          <w:b/>
          <w:sz w:val="20"/>
          <w:u w:val="single"/>
        </w:rPr>
        <w:t>:</w:t>
      </w:r>
      <w:r w:rsidR="00290D64">
        <w:rPr>
          <w:b/>
          <w:sz w:val="20"/>
          <w:u w:val="single"/>
        </w:rPr>
        <w:t xml:space="preserve"> </w:t>
      </w:r>
      <w:r w:rsidRPr="00B27960">
        <w:rPr>
          <w:sz w:val="20"/>
        </w:rPr>
        <w:t>This outline may be altered, at the instructor’s discretion, during the course of the term.  It is the responsibility of the student to make any adjustments as announced.</w:t>
      </w:r>
    </w:p>
    <w:p w14:paraId="117D5CF9" w14:textId="77777777" w:rsidR="0042498B" w:rsidRPr="001314A7" w:rsidRDefault="001314A7" w:rsidP="001314A7">
      <w:pPr>
        <w:rPr>
          <w:u w:val="single"/>
        </w:rPr>
      </w:pPr>
      <w:r>
        <w:rPr>
          <w:u w:val="single"/>
        </w:rPr>
        <w:br w:type="page"/>
      </w:r>
    </w:p>
    <w:p w14:paraId="11647E06" w14:textId="77777777" w:rsidR="00AB58F7" w:rsidRDefault="00A96E76">
      <w:pPr>
        <w:pStyle w:val="Heading2"/>
        <w:jc w:val="center"/>
        <w:rPr>
          <w:b/>
        </w:rPr>
      </w:pPr>
      <w:r>
        <w:rPr>
          <w:b/>
        </w:rPr>
        <w:lastRenderedPageBreak/>
        <w:t xml:space="preserve">CHM </w:t>
      </w:r>
      <w:r w:rsidR="00064739">
        <w:rPr>
          <w:b/>
        </w:rPr>
        <w:t>2210</w:t>
      </w:r>
      <w:r w:rsidR="00AB58F7">
        <w:rPr>
          <w:b/>
        </w:rPr>
        <w:t>L</w:t>
      </w:r>
      <w:r w:rsidR="00AB58F7">
        <w:t xml:space="preserve">, </w:t>
      </w:r>
      <w:r w:rsidR="00064739">
        <w:rPr>
          <w:b/>
        </w:rPr>
        <w:t xml:space="preserve">Organic Chemistry </w:t>
      </w:r>
      <w:r w:rsidR="00DF0B38">
        <w:rPr>
          <w:b/>
        </w:rPr>
        <w:t xml:space="preserve">I </w:t>
      </w:r>
      <w:r w:rsidR="00AB58F7">
        <w:rPr>
          <w:b/>
        </w:rPr>
        <w:t>Lab</w:t>
      </w:r>
    </w:p>
    <w:p w14:paraId="4E5AA5F8" w14:textId="77777777" w:rsidR="00AB58F7" w:rsidRDefault="00AB58F7"/>
    <w:p w14:paraId="388367A8" w14:textId="77777777" w:rsidR="00AB58F7" w:rsidRPr="0012234B" w:rsidRDefault="00AB58F7">
      <w:pPr>
        <w:contextualSpacing/>
        <w:jc w:val="both"/>
        <w:rPr>
          <w:sz w:val="22"/>
          <w:u w:val="single"/>
        </w:rPr>
      </w:pPr>
    </w:p>
    <w:p w14:paraId="3A5DF663" w14:textId="77777777" w:rsidR="00AB58F7" w:rsidRPr="00986A6D" w:rsidRDefault="00AB58F7">
      <w:pPr>
        <w:contextualSpacing/>
        <w:rPr>
          <w:sz w:val="20"/>
        </w:rPr>
      </w:pPr>
    </w:p>
    <w:p w14:paraId="41C2015E" w14:textId="77777777" w:rsidR="00AB58F7" w:rsidRPr="00986A6D" w:rsidRDefault="00A802CF" w:rsidP="00071E99">
      <w:pPr>
        <w:contextualSpacing/>
        <w:jc w:val="both"/>
        <w:rPr>
          <w:b/>
          <w:sz w:val="20"/>
        </w:rPr>
      </w:pPr>
      <w:r w:rsidRPr="00986A6D">
        <w:rPr>
          <w:b/>
          <w:sz w:val="20"/>
          <w:u w:val="single"/>
        </w:rPr>
        <w:t xml:space="preserve">Lab </w:t>
      </w:r>
      <w:r w:rsidR="00AB58F7" w:rsidRPr="00986A6D">
        <w:rPr>
          <w:b/>
          <w:sz w:val="20"/>
          <w:u w:val="single"/>
        </w:rPr>
        <w:t>Assignments</w:t>
      </w:r>
      <w:r w:rsidR="00071E99" w:rsidRPr="00986A6D">
        <w:rPr>
          <w:b/>
          <w:sz w:val="20"/>
          <w:u w:val="single"/>
        </w:rPr>
        <w:t xml:space="preserve"> </w:t>
      </w:r>
    </w:p>
    <w:p w14:paraId="59F3C025" w14:textId="4B6A8457" w:rsidR="00986A6D" w:rsidRPr="00986A6D" w:rsidRDefault="00D457F4" w:rsidP="00EC3332">
      <w:pPr>
        <w:pStyle w:val="BodyTextIndent"/>
        <w:ind w:left="0"/>
        <w:contextualSpacing/>
        <w:rPr>
          <w:sz w:val="20"/>
        </w:rPr>
      </w:pPr>
      <w:r>
        <w:rPr>
          <w:sz w:val="20"/>
        </w:rPr>
        <w:t>Due to this special time, Labs will be held in an online format.  Virtual lab experiments will differ by either being supplemented with a video, or some PowerPoint animated slideshow etc.  Points will be distributed accordingly from experiment to experiment.  Required assignments can vary from one to next as well and will be expressed in the instructions.</w:t>
      </w:r>
      <w:r w:rsidR="0070147B">
        <w:rPr>
          <w:sz w:val="20"/>
        </w:rPr>
        <w:t xml:space="preserve"> Please refer to the class schedule for what labs are coming up and Canvas for due dates.</w:t>
      </w:r>
    </w:p>
    <w:p w14:paraId="771F2068" w14:textId="002D20E5" w:rsidR="003B1577" w:rsidRPr="00EC3332" w:rsidRDefault="00071E99" w:rsidP="003B1577">
      <w:pPr>
        <w:rPr>
          <w:sz w:val="22"/>
        </w:rPr>
      </w:pPr>
      <w:r w:rsidRPr="00986A6D">
        <w:rPr>
          <w:sz w:val="20"/>
        </w:rPr>
        <w:br/>
      </w:r>
    </w:p>
    <w:p w14:paraId="002B353D" w14:textId="31483B8B" w:rsidR="00071E99" w:rsidRPr="00EC3332" w:rsidRDefault="00071E99" w:rsidP="00796853">
      <w:pPr>
        <w:pStyle w:val="BodyTextIndent"/>
        <w:ind w:left="0"/>
        <w:contextualSpacing/>
        <w:rPr>
          <w:sz w:val="22"/>
        </w:rPr>
      </w:pPr>
    </w:p>
    <w:sectPr w:rsidR="00071E99" w:rsidRPr="00EC3332" w:rsidSect="00796853">
      <w:footerReference w:type="even" r:id="rId16"/>
      <w:footerReference w:type="default" r:id="rId17"/>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F5E4" w14:textId="77777777" w:rsidR="00167E3C" w:rsidRDefault="00167E3C">
      <w:r>
        <w:separator/>
      </w:r>
    </w:p>
  </w:endnote>
  <w:endnote w:type="continuationSeparator" w:id="0">
    <w:p w14:paraId="0F742F54" w14:textId="77777777" w:rsidR="00167E3C" w:rsidRDefault="0016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B830" w14:textId="77777777" w:rsidR="006111CE" w:rsidRDefault="00611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ACB86" w14:textId="77777777" w:rsidR="006111CE" w:rsidRDefault="00611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4B48" w14:textId="38DCC7F4" w:rsidR="006111CE" w:rsidRDefault="00611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108D3B7" w14:textId="77777777" w:rsidR="006111CE" w:rsidRDefault="006111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163A9" w14:textId="77777777" w:rsidR="00167E3C" w:rsidRDefault="00167E3C">
      <w:r>
        <w:separator/>
      </w:r>
    </w:p>
  </w:footnote>
  <w:footnote w:type="continuationSeparator" w:id="0">
    <w:p w14:paraId="4A41F1D7" w14:textId="77777777" w:rsidR="00167E3C" w:rsidRDefault="0016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1D2"/>
    <w:multiLevelType w:val="hybridMultilevel"/>
    <w:tmpl w:val="B1FE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45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D5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20AE1"/>
    <w:multiLevelType w:val="hybridMultilevel"/>
    <w:tmpl w:val="1864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5566"/>
    <w:multiLevelType w:val="hybridMultilevel"/>
    <w:tmpl w:val="74FEB42A"/>
    <w:lvl w:ilvl="0" w:tplc="2F64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141CAF"/>
    <w:multiLevelType w:val="hybridMultilevel"/>
    <w:tmpl w:val="BBCE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558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2D2C52"/>
    <w:multiLevelType w:val="hybridMultilevel"/>
    <w:tmpl w:val="07FC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C71"/>
    <w:rsid w:val="00003DE5"/>
    <w:rsid w:val="00005280"/>
    <w:rsid w:val="00014809"/>
    <w:rsid w:val="00016A2E"/>
    <w:rsid w:val="000326F7"/>
    <w:rsid w:val="00050D98"/>
    <w:rsid w:val="00055A1F"/>
    <w:rsid w:val="00064739"/>
    <w:rsid w:val="00065EE4"/>
    <w:rsid w:val="00071E99"/>
    <w:rsid w:val="00073FED"/>
    <w:rsid w:val="00093F08"/>
    <w:rsid w:val="00097624"/>
    <w:rsid w:val="000A4243"/>
    <w:rsid w:val="000A7984"/>
    <w:rsid w:val="000B0EC4"/>
    <w:rsid w:val="000B5910"/>
    <w:rsid w:val="000B75A6"/>
    <w:rsid w:val="000D21B2"/>
    <w:rsid w:val="000E7DFC"/>
    <w:rsid w:val="001114A3"/>
    <w:rsid w:val="00117CC2"/>
    <w:rsid w:val="0012234B"/>
    <w:rsid w:val="001314A7"/>
    <w:rsid w:val="00133916"/>
    <w:rsid w:val="00153D0B"/>
    <w:rsid w:val="0016327B"/>
    <w:rsid w:val="001656BE"/>
    <w:rsid w:val="00167E3C"/>
    <w:rsid w:val="00180C37"/>
    <w:rsid w:val="00182299"/>
    <w:rsid w:val="0019221A"/>
    <w:rsid w:val="00193D8C"/>
    <w:rsid w:val="001A0302"/>
    <w:rsid w:val="001A7DF1"/>
    <w:rsid w:val="001B3764"/>
    <w:rsid w:val="001B4FA8"/>
    <w:rsid w:val="001C7F72"/>
    <w:rsid w:val="001D4A73"/>
    <w:rsid w:val="001D7920"/>
    <w:rsid w:val="001E03CA"/>
    <w:rsid w:val="001E2959"/>
    <w:rsid w:val="001E2E4C"/>
    <w:rsid w:val="001E5D84"/>
    <w:rsid w:val="002012EE"/>
    <w:rsid w:val="00202671"/>
    <w:rsid w:val="002038FD"/>
    <w:rsid w:val="0020775D"/>
    <w:rsid w:val="002168CF"/>
    <w:rsid w:val="002365BB"/>
    <w:rsid w:val="00244FF8"/>
    <w:rsid w:val="002548CE"/>
    <w:rsid w:val="0026403A"/>
    <w:rsid w:val="0027468E"/>
    <w:rsid w:val="002837D1"/>
    <w:rsid w:val="00284A4E"/>
    <w:rsid w:val="00290D64"/>
    <w:rsid w:val="002961EE"/>
    <w:rsid w:val="002A2343"/>
    <w:rsid w:val="002A2764"/>
    <w:rsid w:val="002A2DF8"/>
    <w:rsid w:val="002A6023"/>
    <w:rsid w:val="002C0842"/>
    <w:rsid w:val="002E1964"/>
    <w:rsid w:val="002E5C72"/>
    <w:rsid w:val="00303B1C"/>
    <w:rsid w:val="003058C4"/>
    <w:rsid w:val="00306515"/>
    <w:rsid w:val="00313DF7"/>
    <w:rsid w:val="00327107"/>
    <w:rsid w:val="00344431"/>
    <w:rsid w:val="00345A7B"/>
    <w:rsid w:val="003468E6"/>
    <w:rsid w:val="00353317"/>
    <w:rsid w:val="0036506F"/>
    <w:rsid w:val="00365193"/>
    <w:rsid w:val="00375619"/>
    <w:rsid w:val="003760E3"/>
    <w:rsid w:val="00381679"/>
    <w:rsid w:val="00385853"/>
    <w:rsid w:val="00397A86"/>
    <w:rsid w:val="003A737D"/>
    <w:rsid w:val="003B0320"/>
    <w:rsid w:val="003B09F2"/>
    <w:rsid w:val="003B1577"/>
    <w:rsid w:val="003C29DD"/>
    <w:rsid w:val="003C6C9B"/>
    <w:rsid w:val="003D0759"/>
    <w:rsid w:val="003D11B0"/>
    <w:rsid w:val="003D2BCE"/>
    <w:rsid w:val="003D30F2"/>
    <w:rsid w:val="003D7A7F"/>
    <w:rsid w:val="00406572"/>
    <w:rsid w:val="00413468"/>
    <w:rsid w:val="004210CB"/>
    <w:rsid w:val="004244FB"/>
    <w:rsid w:val="0042498B"/>
    <w:rsid w:val="004256AB"/>
    <w:rsid w:val="00442D3E"/>
    <w:rsid w:val="0044316F"/>
    <w:rsid w:val="00450D6F"/>
    <w:rsid w:val="00452A92"/>
    <w:rsid w:val="00460683"/>
    <w:rsid w:val="00463DEA"/>
    <w:rsid w:val="00464330"/>
    <w:rsid w:val="00472A89"/>
    <w:rsid w:val="0049715E"/>
    <w:rsid w:val="004C375B"/>
    <w:rsid w:val="004C3EA4"/>
    <w:rsid w:val="004D3ADB"/>
    <w:rsid w:val="004D5FAD"/>
    <w:rsid w:val="004E53EC"/>
    <w:rsid w:val="004F1BD1"/>
    <w:rsid w:val="004F1E7B"/>
    <w:rsid w:val="00500C4E"/>
    <w:rsid w:val="00505504"/>
    <w:rsid w:val="00510AB3"/>
    <w:rsid w:val="00512958"/>
    <w:rsid w:val="00540676"/>
    <w:rsid w:val="005511B9"/>
    <w:rsid w:val="0057097B"/>
    <w:rsid w:val="00574AAF"/>
    <w:rsid w:val="0058797D"/>
    <w:rsid w:val="005922A8"/>
    <w:rsid w:val="00594926"/>
    <w:rsid w:val="005C20CF"/>
    <w:rsid w:val="005C6F62"/>
    <w:rsid w:val="005F0534"/>
    <w:rsid w:val="005F3651"/>
    <w:rsid w:val="006111CE"/>
    <w:rsid w:val="00612D47"/>
    <w:rsid w:val="00626803"/>
    <w:rsid w:val="0064517D"/>
    <w:rsid w:val="006467B9"/>
    <w:rsid w:val="00662BE9"/>
    <w:rsid w:val="00664264"/>
    <w:rsid w:val="00664568"/>
    <w:rsid w:val="006817DD"/>
    <w:rsid w:val="006827B6"/>
    <w:rsid w:val="00683F96"/>
    <w:rsid w:val="006878F9"/>
    <w:rsid w:val="0069374A"/>
    <w:rsid w:val="00693CF7"/>
    <w:rsid w:val="00693E24"/>
    <w:rsid w:val="00696860"/>
    <w:rsid w:val="006A09B2"/>
    <w:rsid w:val="006A5A79"/>
    <w:rsid w:val="006B1586"/>
    <w:rsid w:val="006B28A0"/>
    <w:rsid w:val="006C29E0"/>
    <w:rsid w:val="006D0C71"/>
    <w:rsid w:val="006D161D"/>
    <w:rsid w:val="006D3E52"/>
    <w:rsid w:val="006F1721"/>
    <w:rsid w:val="006F7839"/>
    <w:rsid w:val="007007D8"/>
    <w:rsid w:val="0070147B"/>
    <w:rsid w:val="0070280E"/>
    <w:rsid w:val="00707A9D"/>
    <w:rsid w:val="007173B4"/>
    <w:rsid w:val="00723CA9"/>
    <w:rsid w:val="00725AC3"/>
    <w:rsid w:val="00751347"/>
    <w:rsid w:val="00754CB2"/>
    <w:rsid w:val="007656E0"/>
    <w:rsid w:val="00765E93"/>
    <w:rsid w:val="00786756"/>
    <w:rsid w:val="00796853"/>
    <w:rsid w:val="007974ED"/>
    <w:rsid w:val="007A0F7A"/>
    <w:rsid w:val="007B6C97"/>
    <w:rsid w:val="007D4FCE"/>
    <w:rsid w:val="007D64CD"/>
    <w:rsid w:val="007D7792"/>
    <w:rsid w:val="007E0922"/>
    <w:rsid w:val="007E1C7E"/>
    <w:rsid w:val="007E353C"/>
    <w:rsid w:val="007E4AC8"/>
    <w:rsid w:val="007F3F23"/>
    <w:rsid w:val="008125AC"/>
    <w:rsid w:val="0081339A"/>
    <w:rsid w:val="00820A0B"/>
    <w:rsid w:val="0082113D"/>
    <w:rsid w:val="008365D5"/>
    <w:rsid w:val="00837D91"/>
    <w:rsid w:val="008457A6"/>
    <w:rsid w:val="00863E2F"/>
    <w:rsid w:val="00875D65"/>
    <w:rsid w:val="00877A33"/>
    <w:rsid w:val="00881C7C"/>
    <w:rsid w:val="00887387"/>
    <w:rsid w:val="00896C82"/>
    <w:rsid w:val="008A1BFB"/>
    <w:rsid w:val="008A3049"/>
    <w:rsid w:val="008C561C"/>
    <w:rsid w:val="008C6270"/>
    <w:rsid w:val="008E27D0"/>
    <w:rsid w:val="008E4907"/>
    <w:rsid w:val="008F633F"/>
    <w:rsid w:val="0090050E"/>
    <w:rsid w:val="0091014F"/>
    <w:rsid w:val="00911D38"/>
    <w:rsid w:val="009126F0"/>
    <w:rsid w:val="009156B7"/>
    <w:rsid w:val="009170C0"/>
    <w:rsid w:val="009339A4"/>
    <w:rsid w:val="009359A1"/>
    <w:rsid w:val="00940901"/>
    <w:rsid w:val="00940E1C"/>
    <w:rsid w:val="00957073"/>
    <w:rsid w:val="00964769"/>
    <w:rsid w:val="009667BE"/>
    <w:rsid w:val="009705C6"/>
    <w:rsid w:val="00982BBB"/>
    <w:rsid w:val="00986A6D"/>
    <w:rsid w:val="00992A74"/>
    <w:rsid w:val="009A07F6"/>
    <w:rsid w:val="009A3563"/>
    <w:rsid w:val="009B37E6"/>
    <w:rsid w:val="009B53E9"/>
    <w:rsid w:val="009D1350"/>
    <w:rsid w:val="009E19DA"/>
    <w:rsid w:val="009F145B"/>
    <w:rsid w:val="009F51ED"/>
    <w:rsid w:val="00A0195F"/>
    <w:rsid w:val="00A01D69"/>
    <w:rsid w:val="00A141F2"/>
    <w:rsid w:val="00A357B2"/>
    <w:rsid w:val="00A40E0D"/>
    <w:rsid w:val="00A41695"/>
    <w:rsid w:val="00A4407D"/>
    <w:rsid w:val="00A54829"/>
    <w:rsid w:val="00A61605"/>
    <w:rsid w:val="00A62854"/>
    <w:rsid w:val="00A63A38"/>
    <w:rsid w:val="00A7162B"/>
    <w:rsid w:val="00A764BA"/>
    <w:rsid w:val="00A80142"/>
    <w:rsid w:val="00A802CF"/>
    <w:rsid w:val="00A818F7"/>
    <w:rsid w:val="00A94136"/>
    <w:rsid w:val="00A96E76"/>
    <w:rsid w:val="00AB58F7"/>
    <w:rsid w:val="00AB5C76"/>
    <w:rsid w:val="00AC615E"/>
    <w:rsid w:val="00AD3935"/>
    <w:rsid w:val="00AE7A18"/>
    <w:rsid w:val="00B00F2A"/>
    <w:rsid w:val="00B10D51"/>
    <w:rsid w:val="00B17DCA"/>
    <w:rsid w:val="00B22035"/>
    <w:rsid w:val="00B27960"/>
    <w:rsid w:val="00B37176"/>
    <w:rsid w:val="00B70E0B"/>
    <w:rsid w:val="00B7446A"/>
    <w:rsid w:val="00B77D05"/>
    <w:rsid w:val="00B81549"/>
    <w:rsid w:val="00B85B65"/>
    <w:rsid w:val="00B87D11"/>
    <w:rsid w:val="00B9207B"/>
    <w:rsid w:val="00B959E4"/>
    <w:rsid w:val="00B97E43"/>
    <w:rsid w:val="00BA432D"/>
    <w:rsid w:val="00BA58F9"/>
    <w:rsid w:val="00BA7777"/>
    <w:rsid w:val="00BC01C5"/>
    <w:rsid w:val="00BC690D"/>
    <w:rsid w:val="00BD6893"/>
    <w:rsid w:val="00BE12E7"/>
    <w:rsid w:val="00BE5A4B"/>
    <w:rsid w:val="00BF1A67"/>
    <w:rsid w:val="00BF38C1"/>
    <w:rsid w:val="00BF461C"/>
    <w:rsid w:val="00BF6C8B"/>
    <w:rsid w:val="00C1023B"/>
    <w:rsid w:val="00C13440"/>
    <w:rsid w:val="00C33339"/>
    <w:rsid w:val="00C34940"/>
    <w:rsid w:val="00C43719"/>
    <w:rsid w:val="00C5356D"/>
    <w:rsid w:val="00C73678"/>
    <w:rsid w:val="00C76F05"/>
    <w:rsid w:val="00C805E6"/>
    <w:rsid w:val="00C97FFB"/>
    <w:rsid w:val="00CB6306"/>
    <w:rsid w:val="00CD52A1"/>
    <w:rsid w:val="00CD6A28"/>
    <w:rsid w:val="00CE5185"/>
    <w:rsid w:val="00CE69F5"/>
    <w:rsid w:val="00CF2868"/>
    <w:rsid w:val="00CF4E74"/>
    <w:rsid w:val="00D20BB2"/>
    <w:rsid w:val="00D218CA"/>
    <w:rsid w:val="00D24D35"/>
    <w:rsid w:val="00D332D1"/>
    <w:rsid w:val="00D33508"/>
    <w:rsid w:val="00D41C4D"/>
    <w:rsid w:val="00D4327E"/>
    <w:rsid w:val="00D457F4"/>
    <w:rsid w:val="00D50063"/>
    <w:rsid w:val="00D60488"/>
    <w:rsid w:val="00D6522C"/>
    <w:rsid w:val="00D74C91"/>
    <w:rsid w:val="00D76AE9"/>
    <w:rsid w:val="00D77070"/>
    <w:rsid w:val="00D81AA0"/>
    <w:rsid w:val="00D83405"/>
    <w:rsid w:val="00D84AFA"/>
    <w:rsid w:val="00D8791B"/>
    <w:rsid w:val="00D9071E"/>
    <w:rsid w:val="00DA2E91"/>
    <w:rsid w:val="00DA4DA7"/>
    <w:rsid w:val="00DA7CF7"/>
    <w:rsid w:val="00DC374F"/>
    <w:rsid w:val="00DD2C39"/>
    <w:rsid w:val="00DD7672"/>
    <w:rsid w:val="00DF0B38"/>
    <w:rsid w:val="00DF43C1"/>
    <w:rsid w:val="00DF4CB0"/>
    <w:rsid w:val="00DF4FBF"/>
    <w:rsid w:val="00E004B3"/>
    <w:rsid w:val="00E25846"/>
    <w:rsid w:val="00E3415C"/>
    <w:rsid w:val="00E37CD8"/>
    <w:rsid w:val="00E42785"/>
    <w:rsid w:val="00E4424D"/>
    <w:rsid w:val="00E468B5"/>
    <w:rsid w:val="00E60423"/>
    <w:rsid w:val="00E63334"/>
    <w:rsid w:val="00E63B57"/>
    <w:rsid w:val="00E651B0"/>
    <w:rsid w:val="00E736B4"/>
    <w:rsid w:val="00E81680"/>
    <w:rsid w:val="00E918CD"/>
    <w:rsid w:val="00EA391C"/>
    <w:rsid w:val="00EB1FBC"/>
    <w:rsid w:val="00EC29F0"/>
    <w:rsid w:val="00EC3332"/>
    <w:rsid w:val="00ED2495"/>
    <w:rsid w:val="00EE1750"/>
    <w:rsid w:val="00EF00EA"/>
    <w:rsid w:val="00EF4526"/>
    <w:rsid w:val="00EF7DAC"/>
    <w:rsid w:val="00F00DC0"/>
    <w:rsid w:val="00F02774"/>
    <w:rsid w:val="00F02832"/>
    <w:rsid w:val="00F1517B"/>
    <w:rsid w:val="00F21FE0"/>
    <w:rsid w:val="00F220DA"/>
    <w:rsid w:val="00F22B4F"/>
    <w:rsid w:val="00F27A20"/>
    <w:rsid w:val="00F32563"/>
    <w:rsid w:val="00F45472"/>
    <w:rsid w:val="00F67A44"/>
    <w:rsid w:val="00F67EB3"/>
    <w:rsid w:val="00F83946"/>
    <w:rsid w:val="00F85898"/>
    <w:rsid w:val="00F9263E"/>
    <w:rsid w:val="00F94AA6"/>
    <w:rsid w:val="00F96C5E"/>
    <w:rsid w:val="00FA0FA6"/>
    <w:rsid w:val="00FA22F9"/>
    <w:rsid w:val="00FA7DFE"/>
    <w:rsid w:val="00FC1E4A"/>
    <w:rsid w:val="00FE7681"/>
    <w:rsid w:val="00FF0A0A"/>
    <w:rsid w:val="00FF5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666D3"/>
  <w15:docId w15:val="{22E5690C-00B6-41D3-8521-E7C5B18D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3D"/>
    <w:rPr>
      <w:sz w:val="24"/>
      <w:szCs w:val="24"/>
    </w:rPr>
  </w:style>
  <w:style w:type="paragraph" w:styleId="Heading1">
    <w:name w:val="heading 1"/>
    <w:basedOn w:val="Normal"/>
    <w:next w:val="Normal"/>
    <w:link w:val="Heading1Char"/>
    <w:qFormat/>
    <w:rsid w:val="0082113D"/>
    <w:pPr>
      <w:keepNext/>
      <w:jc w:val="both"/>
      <w:outlineLvl w:val="0"/>
    </w:pPr>
    <w:rPr>
      <w:b/>
      <w:sz w:val="22"/>
    </w:rPr>
  </w:style>
  <w:style w:type="paragraph" w:styleId="Heading2">
    <w:name w:val="heading 2"/>
    <w:basedOn w:val="Normal"/>
    <w:next w:val="Normal"/>
    <w:qFormat/>
    <w:rsid w:val="0082113D"/>
    <w:pPr>
      <w:keepNext/>
      <w:outlineLvl w:val="1"/>
    </w:pPr>
    <w:rPr>
      <w:szCs w:val="20"/>
    </w:rPr>
  </w:style>
  <w:style w:type="paragraph" w:styleId="Heading3">
    <w:name w:val="heading 3"/>
    <w:basedOn w:val="Normal"/>
    <w:next w:val="Normal"/>
    <w:qFormat/>
    <w:rsid w:val="0082113D"/>
    <w:pPr>
      <w:keepNext/>
      <w:outlineLvl w:val="2"/>
    </w:pPr>
    <w:rPr>
      <w:b/>
      <w:sz w:val="20"/>
    </w:rPr>
  </w:style>
  <w:style w:type="paragraph" w:styleId="Heading4">
    <w:name w:val="heading 4"/>
    <w:basedOn w:val="Normal"/>
    <w:next w:val="Normal"/>
    <w:qFormat/>
    <w:rsid w:val="0082113D"/>
    <w:pPr>
      <w:keepNext/>
      <w:outlineLvl w:val="3"/>
    </w:pPr>
    <w:rPr>
      <w:szCs w:val="20"/>
      <w:u w:val="single"/>
    </w:rPr>
  </w:style>
  <w:style w:type="paragraph" w:styleId="Heading5">
    <w:name w:val="heading 5"/>
    <w:basedOn w:val="Normal"/>
    <w:next w:val="Normal"/>
    <w:qFormat/>
    <w:rsid w:val="0082113D"/>
    <w:pPr>
      <w:keepNext/>
      <w:outlineLvl w:val="4"/>
    </w:pPr>
    <w:rPr>
      <w:b/>
      <w:szCs w:val="20"/>
    </w:rPr>
  </w:style>
  <w:style w:type="paragraph" w:styleId="Heading6">
    <w:name w:val="heading 6"/>
    <w:basedOn w:val="Normal"/>
    <w:next w:val="Normal"/>
    <w:qFormat/>
    <w:rsid w:val="0082113D"/>
    <w:pPr>
      <w:keepNext/>
      <w:jc w:val="center"/>
      <w:outlineLvl w:val="5"/>
    </w:pPr>
    <w:rPr>
      <w:b/>
      <w:bCs/>
      <w:sz w:val="20"/>
    </w:rPr>
  </w:style>
  <w:style w:type="paragraph" w:styleId="Heading7">
    <w:name w:val="heading 7"/>
    <w:basedOn w:val="Normal"/>
    <w:next w:val="Normal"/>
    <w:qFormat/>
    <w:rsid w:val="0082113D"/>
    <w:pPr>
      <w:keepNext/>
      <w:ind w:left="720"/>
      <w:outlineLvl w:val="6"/>
    </w:pPr>
    <w:rPr>
      <w:b/>
      <w:szCs w:val="20"/>
    </w:rPr>
  </w:style>
  <w:style w:type="paragraph" w:styleId="Heading8">
    <w:name w:val="heading 8"/>
    <w:basedOn w:val="Normal"/>
    <w:next w:val="Normal"/>
    <w:qFormat/>
    <w:rsid w:val="0082113D"/>
    <w:pPr>
      <w:keepNext/>
      <w:jc w:val="center"/>
      <w:outlineLvl w:val="7"/>
    </w:pPr>
    <w:rPr>
      <w:szCs w:val="20"/>
    </w:rPr>
  </w:style>
  <w:style w:type="paragraph" w:styleId="Heading9">
    <w:name w:val="heading 9"/>
    <w:basedOn w:val="Normal"/>
    <w:next w:val="Normal"/>
    <w:link w:val="Heading9Char"/>
    <w:qFormat/>
    <w:rsid w:val="0082113D"/>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113D"/>
    <w:pPr>
      <w:ind w:left="720"/>
      <w:jc w:val="both"/>
    </w:pPr>
    <w:rPr>
      <w:szCs w:val="20"/>
    </w:rPr>
  </w:style>
  <w:style w:type="paragraph" w:styleId="BodyText">
    <w:name w:val="Body Text"/>
    <w:basedOn w:val="Normal"/>
    <w:rsid w:val="0082113D"/>
    <w:rPr>
      <w:b/>
      <w:bCs/>
    </w:rPr>
  </w:style>
  <w:style w:type="paragraph" w:styleId="Footer">
    <w:name w:val="footer"/>
    <w:basedOn w:val="Normal"/>
    <w:rsid w:val="0082113D"/>
    <w:pPr>
      <w:tabs>
        <w:tab w:val="center" w:pos="4320"/>
        <w:tab w:val="right" w:pos="8640"/>
      </w:tabs>
    </w:pPr>
  </w:style>
  <w:style w:type="character" w:styleId="PageNumber">
    <w:name w:val="page number"/>
    <w:basedOn w:val="DefaultParagraphFont"/>
    <w:rsid w:val="0082113D"/>
  </w:style>
  <w:style w:type="character" w:styleId="Hyperlink">
    <w:name w:val="Hyperlink"/>
    <w:basedOn w:val="DefaultParagraphFont"/>
    <w:rsid w:val="0082113D"/>
    <w:rPr>
      <w:color w:val="0000FF"/>
      <w:u w:val="single"/>
    </w:rPr>
  </w:style>
  <w:style w:type="character" w:styleId="FollowedHyperlink">
    <w:name w:val="FollowedHyperlink"/>
    <w:basedOn w:val="DefaultParagraphFont"/>
    <w:rsid w:val="0082113D"/>
    <w:rPr>
      <w:color w:val="800080"/>
      <w:u w:val="single"/>
    </w:rPr>
  </w:style>
  <w:style w:type="paragraph" w:styleId="NormalWeb">
    <w:name w:val="Normal (Web)"/>
    <w:basedOn w:val="Normal"/>
    <w:rsid w:val="0082113D"/>
    <w:pPr>
      <w:spacing w:before="100" w:beforeAutospacing="1" w:after="100" w:afterAutospacing="1"/>
    </w:pPr>
    <w:rPr>
      <w:rFonts w:ascii="Verdana" w:hAnsi="Verdana"/>
      <w:color w:val="000000"/>
      <w:sz w:val="18"/>
      <w:szCs w:val="18"/>
    </w:rPr>
  </w:style>
  <w:style w:type="paragraph" w:styleId="BodyText2">
    <w:name w:val="Body Text 2"/>
    <w:basedOn w:val="Normal"/>
    <w:rsid w:val="0082113D"/>
    <w:pPr>
      <w:jc w:val="both"/>
    </w:pPr>
  </w:style>
  <w:style w:type="character" w:customStyle="1" w:styleId="apple-style-span">
    <w:name w:val="apple-style-span"/>
    <w:basedOn w:val="DefaultParagraphFont"/>
    <w:rsid w:val="0042498B"/>
  </w:style>
  <w:style w:type="paragraph" w:styleId="ListParagraph">
    <w:name w:val="List Paragraph"/>
    <w:basedOn w:val="Normal"/>
    <w:uiPriority w:val="34"/>
    <w:qFormat/>
    <w:rsid w:val="00FA7DFE"/>
    <w:pPr>
      <w:ind w:left="720"/>
      <w:contextualSpacing/>
    </w:pPr>
  </w:style>
  <w:style w:type="character" w:styleId="Strong">
    <w:name w:val="Strong"/>
    <w:basedOn w:val="DefaultParagraphFont"/>
    <w:uiPriority w:val="22"/>
    <w:qFormat/>
    <w:rsid w:val="002A2343"/>
    <w:rPr>
      <w:b/>
      <w:bCs/>
    </w:rPr>
  </w:style>
  <w:style w:type="character" w:customStyle="1" w:styleId="Heading1Char">
    <w:name w:val="Heading 1 Char"/>
    <w:basedOn w:val="DefaultParagraphFont"/>
    <w:link w:val="Heading1"/>
    <w:rsid w:val="00A802CF"/>
    <w:rPr>
      <w:b/>
      <w:sz w:val="22"/>
      <w:szCs w:val="24"/>
    </w:rPr>
  </w:style>
  <w:style w:type="character" w:customStyle="1" w:styleId="Heading9Char">
    <w:name w:val="Heading 9 Char"/>
    <w:basedOn w:val="DefaultParagraphFont"/>
    <w:link w:val="Heading9"/>
    <w:rsid w:val="00A802CF"/>
    <w:rPr>
      <w:b/>
      <w:sz w:val="24"/>
    </w:rPr>
  </w:style>
  <w:style w:type="character" w:styleId="CommentReference">
    <w:name w:val="annotation reference"/>
    <w:basedOn w:val="DefaultParagraphFont"/>
    <w:uiPriority w:val="99"/>
    <w:semiHidden/>
    <w:unhideWhenUsed/>
    <w:rsid w:val="008365D5"/>
    <w:rPr>
      <w:sz w:val="16"/>
      <w:szCs w:val="16"/>
    </w:rPr>
  </w:style>
  <w:style w:type="paragraph" w:styleId="CommentText">
    <w:name w:val="annotation text"/>
    <w:basedOn w:val="Normal"/>
    <w:link w:val="CommentTextChar"/>
    <w:uiPriority w:val="99"/>
    <w:semiHidden/>
    <w:unhideWhenUsed/>
    <w:rsid w:val="008365D5"/>
    <w:rPr>
      <w:sz w:val="20"/>
      <w:szCs w:val="20"/>
    </w:rPr>
  </w:style>
  <w:style w:type="character" w:customStyle="1" w:styleId="CommentTextChar">
    <w:name w:val="Comment Text Char"/>
    <w:basedOn w:val="DefaultParagraphFont"/>
    <w:link w:val="CommentText"/>
    <w:uiPriority w:val="99"/>
    <w:semiHidden/>
    <w:rsid w:val="008365D5"/>
  </w:style>
  <w:style w:type="paragraph" w:styleId="CommentSubject">
    <w:name w:val="annotation subject"/>
    <w:basedOn w:val="CommentText"/>
    <w:next w:val="CommentText"/>
    <w:link w:val="CommentSubjectChar"/>
    <w:uiPriority w:val="99"/>
    <w:semiHidden/>
    <w:unhideWhenUsed/>
    <w:rsid w:val="008365D5"/>
    <w:rPr>
      <w:b/>
      <w:bCs/>
    </w:rPr>
  </w:style>
  <w:style w:type="character" w:customStyle="1" w:styleId="CommentSubjectChar">
    <w:name w:val="Comment Subject Char"/>
    <w:basedOn w:val="CommentTextChar"/>
    <w:link w:val="CommentSubject"/>
    <w:uiPriority w:val="99"/>
    <w:semiHidden/>
    <w:rsid w:val="008365D5"/>
    <w:rPr>
      <w:b/>
      <w:bCs/>
    </w:rPr>
  </w:style>
  <w:style w:type="paragraph" w:styleId="BalloonText">
    <w:name w:val="Balloon Text"/>
    <w:basedOn w:val="Normal"/>
    <w:link w:val="BalloonTextChar"/>
    <w:uiPriority w:val="99"/>
    <w:semiHidden/>
    <w:unhideWhenUsed/>
    <w:rsid w:val="0083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D5"/>
    <w:rPr>
      <w:rFonts w:ascii="Segoe UI" w:hAnsi="Segoe UI" w:cs="Segoe UI"/>
      <w:sz w:val="18"/>
      <w:szCs w:val="18"/>
    </w:rPr>
  </w:style>
  <w:style w:type="paragraph" w:styleId="Revision">
    <w:name w:val="Revision"/>
    <w:hidden/>
    <w:uiPriority w:val="99"/>
    <w:semiHidden/>
    <w:rsid w:val="008365D5"/>
    <w:rPr>
      <w:sz w:val="24"/>
      <w:szCs w:val="24"/>
    </w:rPr>
  </w:style>
  <w:style w:type="character" w:styleId="UnresolvedMention">
    <w:name w:val="Unresolved Mention"/>
    <w:basedOn w:val="DefaultParagraphFont"/>
    <w:uiPriority w:val="99"/>
    <w:semiHidden/>
    <w:unhideWhenUsed/>
    <w:rsid w:val="00D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8002">
      <w:bodyDiv w:val="1"/>
      <w:marLeft w:val="0"/>
      <w:marRight w:val="0"/>
      <w:marTop w:val="0"/>
      <w:marBottom w:val="0"/>
      <w:divBdr>
        <w:top w:val="none" w:sz="0" w:space="0" w:color="auto"/>
        <w:left w:val="none" w:sz="0" w:space="0" w:color="auto"/>
        <w:bottom w:val="none" w:sz="0" w:space="0" w:color="auto"/>
        <w:right w:val="none" w:sz="0" w:space="0" w:color="auto"/>
      </w:divBdr>
    </w:div>
    <w:div w:id="347761003">
      <w:bodyDiv w:val="1"/>
      <w:marLeft w:val="0"/>
      <w:marRight w:val="0"/>
      <w:marTop w:val="0"/>
      <w:marBottom w:val="0"/>
      <w:divBdr>
        <w:top w:val="none" w:sz="0" w:space="0" w:color="auto"/>
        <w:left w:val="none" w:sz="0" w:space="0" w:color="auto"/>
        <w:bottom w:val="none" w:sz="0" w:space="0" w:color="auto"/>
        <w:right w:val="none" w:sz="0" w:space="0" w:color="auto"/>
      </w:divBdr>
    </w:div>
    <w:div w:id="432482852">
      <w:bodyDiv w:val="1"/>
      <w:marLeft w:val="0"/>
      <w:marRight w:val="0"/>
      <w:marTop w:val="0"/>
      <w:marBottom w:val="0"/>
      <w:divBdr>
        <w:top w:val="none" w:sz="0" w:space="0" w:color="auto"/>
        <w:left w:val="none" w:sz="0" w:space="0" w:color="auto"/>
        <w:bottom w:val="none" w:sz="0" w:space="0" w:color="auto"/>
        <w:right w:val="none" w:sz="0" w:space="0" w:color="auto"/>
      </w:divBdr>
      <w:divsChild>
        <w:div w:id="204951251">
          <w:marLeft w:val="0"/>
          <w:marRight w:val="0"/>
          <w:marTop w:val="0"/>
          <w:marBottom w:val="0"/>
          <w:divBdr>
            <w:top w:val="none" w:sz="0" w:space="0" w:color="auto"/>
            <w:left w:val="none" w:sz="0" w:space="0" w:color="auto"/>
            <w:bottom w:val="none" w:sz="0" w:space="0" w:color="auto"/>
            <w:right w:val="none" w:sz="0" w:space="0" w:color="auto"/>
          </w:divBdr>
          <w:divsChild>
            <w:div w:id="1037119084">
              <w:marLeft w:val="0"/>
              <w:marRight w:val="0"/>
              <w:marTop w:val="0"/>
              <w:marBottom w:val="0"/>
              <w:divBdr>
                <w:top w:val="none" w:sz="0" w:space="0" w:color="auto"/>
                <w:left w:val="none" w:sz="0" w:space="0" w:color="auto"/>
                <w:bottom w:val="none" w:sz="0" w:space="0" w:color="auto"/>
                <w:right w:val="none" w:sz="0" w:space="0" w:color="auto"/>
              </w:divBdr>
              <w:divsChild>
                <w:div w:id="731730925">
                  <w:marLeft w:val="0"/>
                  <w:marRight w:val="0"/>
                  <w:marTop w:val="0"/>
                  <w:marBottom w:val="0"/>
                  <w:divBdr>
                    <w:top w:val="none" w:sz="0" w:space="0" w:color="auto"/>
                    <w:left w:val="none" w:sz="0" w:space="0" w:color="auto"/>
                    <w:bottom w:val="none" w:sz="0" w:space="0" w:color="auto"/>
                    <w:right w:val="none" w:sz="0" w:space="0" w:color="auto"/>
                  </w:divBdr>
                  <w:divsChild>
                    <w:div w:id="1815633027">
                      <w:marLeft w:val="0"/>
                      <w:marRight w:val="0"/>
                      <w:marTop w:val="0"/>
                      <w:marBottom w:val="0"/>
                      <w:divBdr>
                        <w:top w:val="none" w:sz="0" w:space="0" w:color="auto"/>
                        <w:left w:val="none" w:sz="0" w:space="0" w:color="auto"/>
                        <w:bottom w:val="none" w:sz="0" w:space="0" w:color="auto"/>
                        <w:right w:val="none" w:sz="0" w:space="0" w:color="auto"/>
                      </w:divBdr>
                      <w:divsChild>
                        <w:div w:id="406878629">
                          <w:marLeft w:val="0"/>
                          <w:marRight w:val="0"/>
                          <w:marTop w:val="0"/>
                          <w:marBottom w:val="0"/>
                          <w:divBdr>
                            <w:top w:val="none" w:sz="0" w:space="0" w:color="auto"/>
                            <w:left w:val="none" w:sz="0" w:space="0" w:color="auto"/>
                            <w:bottom w:val="none" w:sz="0" w:space="0" w:color="auto"/>
                            <w:right w:val="none" w:sz="0" w:space="0" w:color="auto"/>
                          </w:divBdr>
                          <w:divsChild>
                            <w:div w:id="455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71400">
      <w:bodyDiv w:val="1"/>
      <w:marLeft w:val="0"/>
      <w:marRight w:val="0"/>
      <w:marTop w:val="0"/>
      <w:marBottom w:val="0"/>
      <w:divBdr>
        <w:top w:val="none" w:sz="0" w:space="0" w:color="auto"/>
        <w:left w:val="none" w:sz="0" w:space="0" w:color="auto"/>
        <w:bottom w:val="none" w:sz="0" w:space="0" w:color="auto"/>
        <w:right w:val="none" w:sz="0" w:space="0" w:color="auto"/>
      </w:divBdr>
    </w:div>
    <w:div w:id="942960594">
      <w:bodyDiv w:val="1"/>
      <w:marLeft w:val="0"/>
      <w:marRight w:val="0"/>
      <w:marTop w:val="0"/>
      <w:marBottom w:val="0"/>
      <w:divBdr>
        <w:top w:val="none" w:sz="0" w:space="0" w:color="auto"/>
        <w:left w:val="none" w:sz="0" w:space="0" w:color="auto"/>
        <w:bottom w:val="none" w:sz="0" w:space="0" w:color="auto"/>
        <w:right w:val="none" w:sz="0" w:space="0" w:color="auto"/>
      </w:divBdr>
    </w:div>
    <w:div w:id="989407618">
      <w:bodyDiv w:val="1"/>
      <w:marLeft w:val="0"/>
      <w:marRight w:val="0"/>
      <w:marTop w:val="0"/>
      <w:marBottom w:val="0"/>
      <w:divBdr>
        <w:top w:val="none" w:sz="0" w:space="0" w:color="auto"/>
        <w:left w:val="none" w:sz="0" w:space="0" w:color="auto"/>
        <w:bottom w:val="none" w:sz="0" w:space="0" w:color="auto"/>
        <w:right w:val="none" w:sz="0" w:space="0" w:color="auto"/>
      </w:divBdr>
    </w:div>
    <w:div w:id="1038241792">
      <w:bodyDiv w:val="1"/>
      <w:marLeft w:val="0"/>
      <w:marRight w:val="0"/>
      <w:marTop w:val="0"/>
      <w:marBottom w:val="0"/>
      <w:divBdr>
        <w:top w:val="none" w:sz="0" w:space="0" w:color="auto"/>
        <w:left w:val="none" w:sz="0" w:space="0" w:color="auto"/>
        <w:bottom w:val="none" w:sz="0" w:space="0" w:color="auto"/>
        <w:right w:val="none" w:sz="0" w:space="0" w:color="auto"/>
      </w:divBdr>
    </w:div>
    <w:div w:id="1373336151">
      <w:bodyDiv w:val="1"/>
      <w:marLeft w:val="0"/>
      <w:marRight w:val="0"/>
      <w:marTop w:val="0"/>
      <w:marBottom w:val="0"/>
      <w:divBdr>
        <w:top w:val="none" w:sz="0" w:space="0" w:color="auto"/>
        <w:left w:val="none" w:sz="0" w:space="0" w:color="auto"/>
        <w:bottom w:val="none" w:sz="0" w:space="0" w:color="auto"/>
        <w:right w:val="none" w:sz="0" w:space="0" w:color="auto"/>
      </w:divBdr>
    </w:div>
    <w:div w:id="1375427967">
      <w:bodyDiv w:val="1"/>
      <w:marLeft w:val="0"/>
      <w:marRight w:val="0"/>
      <w:marTop w:val="0"/>
      <w:marBottom w:val="0"/>
      <w:divBdr>
        <w:top w:val="none" w:sz="0" w:space="0" w:color="auto"/>
        <w:left w:val="none" w:sz="0" w:space="0" w:color="auto"/>
        <w:bottom w:val="none" w:sz="0" w:space="0" w:color="auto"/>
        <w:right w:val="none" w:sz="0" w:space="0" w:color="auto"/>
      </w:divBdr>
      <w:divsChild>
        <w:div w:id="349569026">
          <w:marLeft w:val="0"/>
          <w:marRight w:val="0"/>
          <w:marTop w:val="0"/>
          <w:marBottom w:val="0"/>
          <w:divBdr>
            <w:top w:val="none" w:sz="0" w:space="0" w:color="auto"/>
            <w:left w:val="none" w:sz="0" w:space="0" w:color="auto"/>
            <w:bottom w:val="none" w:sz="0" w:space="0" w:color="auto"/>
            <w:right w:val="none" w:sz="0" w:space="0" w:color="auto"/>
          </w:divBdr>
          <w:divsChild>
            <w:div w:id="1906332712">
              <w:marLeft w:val="0"/>
              <w:marRight w:val="0"/>
              <w:marTop w:val="0"/>
              <w:marBottom w:val="0"/>
              <w:divBdr>
                <w:top w:val="none" w:sz="0" w:space="0" w:color="auto"/>
                <w:left w:val="none" w:sz="0" w:space="0" w:color="auto"/>
                <w:bottom w:val="none" w:sz="0" w:space="0" w:color="auto"/>
                <w:right w:val="none" w:sz="0" w:space="0" w:color="auto"/>
              </w:divBdr>
              <w:divsChild>
                <w:div w:id="884756622">
                  <w:marLeft w:val="0"/>
                  <w:marRight w:val="0"/>
                  <w:marTop w:val="0"/>
                  <w:marBottom w:val="0"/>
                  <w:divBdr>
                    <w:top w:val="none" w:sz="0" w:space="0" w:color="auto"/>
                    <w:left w:val="none" w:sz="0" w:space="0" w:color="auto"/>
                    <w:bottom w:val="none" w:sz="0" w:space="0" w:color="auto"/>
                    <w:right w:val="none" w:sz="0" w:space="0" w:color="auto"/>
                  </w:divBdr>
                  <w:divsChild>
                    <w:div w:id="298801413">
                      <w:marLeft w:val="0"/>
                      <w:marRight w:val="0"/>
                      <w:marTop w:val="0"/>
                      <w:marBottom w:val="0"/>
                      <w:divBdr>
                        <w:top w:val="none" w:sz="0" w:space="0" w:color="auto"/>
                        <w:left w:val="none" w:sz="0" w:space="0" w:color="auto"/>
                        <w:bottom w:val="none" w:sz="0" w:space="0" w:color="auto"/>
                        <w:right w:val="none" w:sz="0" w:space="0" w:color="auto"/>
                      </w:divBdr>
                      <w:divsChild>
                        <w:div w:id="854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1911">
      <w:bodyDiv w:val="1"/>
      <w:marLeft w:val="0"/>
      <w:marRight w:val="0"/>
      <w:marTop w:val="0"/>
      <w:marBottom w:val="0"/>
      <w:divBdr>
        <w:top w:val="none" w:sz="0" w:space="0" w:color="auto"/>
        <w:left w:val="none" w:sz="0" w:space="0" w:color="auto"/>
        <w:bottom w:val="none" w:sz="0" w:space="0" w:color="auto"/>
        <w:right w:val="none" w:sz="0" w:space="0" w:color="auto"/>
      </w:divBdr>
      <w:divsChild>
        <w:div w:id="222568447">
          <w:marLeft w:val="0"/>
          <w:marRight w:val="0"/>
          <w:marTop w:val="0"/>
          <w:marBottom w:val="0"/>
          <w:divBdr>
            <w:top w:val="none" w:sz="0" w:space="0" w:color="auto"/>
            <w:left w:val="none" w:sz="0" w:space="0" w:color="auto"/>
            <w:bottom w:val="none" w:sz="0" w:space="0" w:color="auto"/>
            <w:right w:val="none" w:sz="0" w:space="0" w:color="auto"/>
          </w:divBdr>
          <w:divsChild>
            <w:div w:id="701706891">
              <w:marLeft w:val="0"/>
              <w:marRight w:val="0"/>
              <w:marTop w:val="0"/>
              <w:marBottom w:val="0"/>
              <w:divBdr>
                <w:top w:val="none" w:sz="0" w:space="0" w:color="auto"/>
                <w:left w:val="none" w:sz="0" w:space="0" w:color="auto"/>
                <w:bottom w:val="none" w:sz="0" w:space="0" w:color="auto"/>
                <w:right w:val="none" w:sz="0" w:space="0" w:color="auto"/>
              </w:divBdr>
            </w:div>
          </w:divsChild>
        </w:div>
        <w:div w:id="1522360469">
          <w:marLeft w:val="0"/>
          <w:marRight w:val="0"/>
          <w:marTop w:val="0"/>
          <w:marBottom w:val="0"/>
          <w:divBdr>
            <w:top w:val="none" w:sz="0" w:space="0" w:color="auto"/>
            <w:left w:val="none" w:sz="0" w:space="0" w:color="auto"/>
            <w:bottom w:val="none" w:sz="0" w:space="0" w:color="auto"/>
            <w:right w:val="none" w:sz="0" w:space="0" w:color="auto"/>
          </w:divBdr>
          <w:divsChild>
            <w:div w:id="293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4171">
      <w:bodyDiv w:val="1"/>
      <w:marLeft w:val="0"/>
      <w:marRight w:val="0"/>
      <w:marTop w:val="0"/>
      <w:marBottom w:val="0"/>
      <w:divBdr>
        <w:top w:val="none" w:sz="0" w:space="0" w:color="auto"/>
        <w:left w:val="none" w:sz="0" w:space="0" w:color="auto"/>
        <w:bottom w:val="none" w:sz="0" w:space="0" w:color="auto"/>
        <w:right w:val="none" w:sz="0" w:space="0" w:color="auto"/>
      </w:divBdr>
    </w:div>
    <w:div w:id="1663047634">
      <w:bodyDiv w:val="1"/>
      <w:marLeft w:val="0"/>
      <w:marRight w:val="0"/>
      <w:marTop w:val="0"/>
      <w:marBottom w:val="0"/>
      <w:divBdr>
        <w:top w:val="none" w:sz="0" w:space="0" w:color="auto"/>
        <w:left w:val="none" w:sz="0" w:space="0" w:color="auto"/>
        <w:bottom w:val="none" w:sz="0" w:space="0" w:color="auto"/>
        <w:right w:val="none" w:sz="0" w:space="0" w:color="auto"/>
      </w:divBdr>
    </w:div>
    <w:div w:id="1768773582">
      <w:bodyDiv w:val="1"/>
      <w:marLeft w:val="0"/>
      <w:marRight w:val="0"/>
      <w:marTop w:val="0"/>
      <w:marBottom w:val="0"/>
      <w:divBdr>
        <w:top w:val="none" w:sz="0" w:space="0" w:color="auto"/>
        <w:left w:val="none" w:sz="0" w:space="0" w:color="auto"/>
        <w:bottom w:val="none" w:sz="0" w:space="0" w:color="auto"/>
        <w:right w:val="none" w:sz="0" w:space="0" w:color="auto"/>
      </w:divBdr>
    </w:div>
    <w:div w:id="1885562802">
      <w:bodyDiv w:val="1"/>
      <w:marLeft w:val="0"/>
      <w:marRight w:val="0"/>
      <w:marTop w:val="0"/>
      <w:marBottom w:val="0"/>
      <w:divBdr>
        <w:top w:val="none" w:sz="0" w:space="0" w:color="auto"/>
        <w:left w:val="none" w:sz="0" w:space="0" w:color="auto"/>
        <w:bottom w:val="none" w:sz="0" w:space="0" w:color="auto"/>
        <w:right w:val="none" w:sz="0" w:space="0" w:color="auto"/>
      </w:divBdr>
    </w:div>
    <w:div w:id="1921450833">
      <w:bodyDiv w:val="1"/>
      <w:marLeft w:val="0"/>
      <w:marRight w:val="0"/>
      <w:marTop w:val="0"/>
      <w:marBottom w:val="0"/>
      <w:divBdr>
        <w:top w:val="none" w:sz="0" w:space="0" w:color="auto"/>
        <w:left w:val="none" w:sz="0" w:space="0" w:color="auto"/>
        <w:bottom w:val="none" w:sz="0" w:space="0" w:color="auto"/>
        <w:right w:val="none" w:sz="0" w:space="0" w:color="auto"/>
      </w:divBdr>
    </w:div>
    <w:div w:id="1990208712">
      <w:bodyDiv w:val="1"/>
      <w:marLeft w:val="0"/>
      <w:marRight w:val="0"/>
      <w:marTop w:val="0"/>
      <w:marBottom w:val="0"/>
      <w:divBdr>
        <w:top w:val="none" w:sz="0" w:space="0" w:color="auto"/>
        <w:left w:val="none" w:sz="0" w:space="0" w:color="auto"/>
        <w:bottom w:val="none" w:sz="0" w:space="0" w:color="auto"/>
        <w:right w:val="none" w:sz="0" w:space="0" w:color="auto"/>
      </w:divBdr>
    </w:div>
    <w:div w:id="20590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13" Type="http://schemas.openxmlformats.org/officeDocument/2006/relationships/hyperlink" Target="https://nam01.safelinks.protection.outlook.com/?url=https%3A%2F%2Fvalenciacollege.zoom.us%2Fj%2F114067187%3Fstatus%3Dsuccess&amp;data=02%7C01%7Cstang%40valenciacollege.edu%7C0e9ecba7b6b34d70bb8c08d7ea21b23f%7C0e8866953d1741a88544135b0a92a47c%7C1%7C0%7C637235302769636738&amp;sdata=c8Bsrd6CJxvZDFG6DlpIg3lu4CN6xFnqOA8VW%2By4K8w%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catalog/" TargetMode="External"/><Relationship Id="rId12" Type="http://schemas.openxmlformats.org/officeDocument/2006/relationships/hyperlink" Target="https://nam01.safelinks.protection.outlook.com/?url=https%3A%2F%2Fvalenciacollege.edu%2Fstudents%2Fadvising-counseling%2F&amp;data=02%7C01%7Cstang%40valenciacollege.edu%7C0e9ecba7b6b34d70bb8c08d7ea21b23f%7C0e8866953d1741a88544135b0a92a47c%7C1%7C0%7C637235302769636738&amp;sdata=V4iqV8DtYpyANFcw9uFQkTXZCu46PQrtDN7%2Fe9qQoMo%3D&amp;reserve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ising@valenciacollege.edu" TargetMode="External"/><Relationship Id="rId5" Type="http://schemas.openxmlformats.org/officeDocument/2006/relationships/footnotes" Target="footnotes.xml"/><Relationship Id="rId15" Type="http://schemas.openxmlformats.org/officeDocument/2006/relationships/hyperlink" Target="mailto:FinAidOffice@valenciacollege.edu" TargetMode="External"/><Relationship Id="rId10" Type="http://schemas.openxmlformats.org/officeDocument/2006/relationships/hyperlink" Target="mailto:enrollment@valenciacolleg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studentdev/campusinformationservices.cfm" TargetMode="External"/><Relationship Id="rId14" Type="http://schemas.openxmlformats.org/officeDocument/2006/relationships/hyperlink" Target="https://nam01.safelinks.protection.outlook.com/?url=https%3A%2F%2Fvalenciacollege.edu%2Fstudents%2Fanswer-center%2F&amp;data=02%7C01%7Cstang%40valenciacollege.edu%7C0e9ecba7b6b34d70bb8c08d7ea21b23f%7C0e8866953d1741a88544135b0a92a47c%7C1%7C0%7C637235302769646739&amp;sdata=cBlNJeyzfWNNuIkZykrTvAPtk5HbBBjVX7CEedtrF%2F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13778</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Science Department</vt:lpstr>
    </vt:vector>
  </TitlesOfParts>
  <Company>College of Optics &amp; Photonics</Company>
  <LinksUpToDate>false</LinksUpToDate>
  <CharactersWithSpaces>12961</CharactersWithSpaces>
  <SharedDoc>false</SharedDoc>
  <HLinks>
    <vt:vector size="30" baseType="variant">
      <vt:variant>
        <vt:i4>5374055</vt:i4>
      </vt:variant>
      <vt:variant>
        <vt:i4>12</vt:i4>
      </vt:variant>
      <vt:variant>
        <vt:i4>0</vt:i4>
      </vt:variant>
      <vt:variant>
        <vt:i4>5</vt:i4>
      </vt:variant>
      <vt:variant>
        <vt:lpwstr>http://en.wikipedia.org/wiki/Gas-liquid_chromatography</vt:lpwstr>
      </vt:variant>
      <vt:variant>
        <vt:lpwstr/>
      </vt:variant>
      <vt:variant>
        <vt:i4>5374055</vt:i4>
      </vt:variant>
      <vt:variant>
        <vt:i4>9</vt:i4>
      </vt:variant>
      <vt:variant>
        <vt:i4>0</vt:i4>
      </vt:variant>
      <vt:variant>
        <vt:i4>5</vt:i4>
      </vt:variant>
      <vt:variant>
        <vt:lpwstr>http://en.wikipedia.org/wiki/Gas-liquid_chromatography</vt:lpwstr>
      </vt:variant>
      <vt:variant>
        <vt:lpwstr/>
      </vt:variant>
      <vt:variant>
        <vt:i4>1572886</vt:i4>
      </vt:variant>
      <vt:variant>
        <vt:i4>6</vt:i4>
      </vt:variant>
      <vt:variant>
        <vt:i4>0</vt:i4>
      </vt:variant>
      <vt:variant>
        <vt:i4>5</vt:i4>
      </vt:variant>
      <vt:variant>
        <vt:lpwstr>http://faculty.valenciacollege.edu/rbecker2/</vt:lpwstr>
      </vt:variant>
      <vt:variant>
        <vt:lpwstr/>
      </vt:variant>
      <vt:variant>
        <vt:i4>1769553</vt:i4>
      </vt:variant>
      <vt:variant>
        <vt:i4>3</vt:i4>
      </vt:variant>
      <vt:variant>
        <vt:i4>0</vt:i4>
      </vt:variant>
      <vt:variant>
        <vt:i4>5</vt:i4>
      </vt:variant>
      <vt:variant>
        <vt:lpwstr>http://www.eclassinfo.com/home.asp?id=rbecker</vt:lpwstr>
      </vt:variant>
      <vt:variant>
        <vt:lpwstr/>
      </vt:variant>
      <vt:variant>
        <vt:i4>2293790</vt:i4>
      </vt:variant>
      <vt:variant>
        <vt:i4>0</vt:i4>
      </vt:variant>
      <vt:variant>
        <vt:i4>0</vt:i4>
      </vt:variant>
      <vt:variant>
        <vt:i4>5</vt:i4>
      </vt:variant>
      <vt:variant>
        <vt:lpwstr>mailto:rbecker2@mail.valenciacollege.edu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dc:title>
  <dc:creator>chemearl</dc:creator>
  <cp:lastModifiedBy>simon tang</cp:lastModifiedBy>
  <cp:revision>98</cp:revision>
  <cp:lastPrinted>2018-01-08T14:26:00Z</cp:lastPrinted>
  <dcterms:created xsi:type="dcterms:W3CDTF">2016-08-09T20:37:00Z</dcterms:created>
  <dcterms:modified xsi:type="dcterms:W3CDTF">2020-08-20T17:45:00Z</dcterms:modified>
</cp:coreProperties>
</file>